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B64A51">
        <w:rPr>
          <w:rFonts w:ascii="Times New Roman" w:hAnsi="Times New Roman"/>
          <w:b/>
          <w:bCs/>
          <w:sz w:val="24"/>
          <w:szCs w:val="24"/>
        </w:rPr>
        <w:t>…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 w:rsidR="004436E6">
        <w:rPr>
          <w:rFonts w:ascii="Times New Roman" w:hAnsi="Times New Roman"/>
          <w:b/>
          <w:bCs/>
          <w:sz w:val="24"/>
          <w:szCs w:val="24"/>
        </w:rPr>
        <w:t>2023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B64A51">
        <w:rPr>
          <w:rFonts w:ascii="Times New Roman" w:hAnsi="Times New Roman"/>
          <w:b/>
          <w:bCs/>
          <w:sz w:val="24"/>
          <w:szCs w:val="24"/>
        </w:rPr>
        <w:t>…)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64A51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64A51" w:rsidRDefault="004436E6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2023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="002E716E" w:rsidRPr="00B64A51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Pr="00B64A51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Pr="00B64A51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Pr="00E338B8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E338B8">
        <w:rPr>
          <w:rFonts w:ascii="Times New Roman" w:hAnsi="Times New Roman"/>
          <w:sz w:val="24"/>
          <w:szCs w:val="24"/>
        </w:rPr>
        <w:t>2023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E338B8">
        <w:rPr>
          <w:rFonts w:ascii="Times New Roman" w:hAnsi="Times New Roman"/>
          <w:sz w:val="24"/>
          <w:szCs w:val="24"/>
        </w:rPr>
        <w:t>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E338B8">
        <w:rPr>
          <w:rFonts w:ascii="Times New Roman" w:hAnsi="Times New Roman"/>
          <w:sz w:val="24"/>
          <w:szCs w:val="24"/>
        </w:rPr>
        <w:t>2023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E338B8">
        <w:rPr>
          <w:rFonts w:ascii="Times New Roman" w:hAnsi="Times New Roman"/>
          <w:sz w:val="24"/>
          <w:szCs w:val="24"/>
        </w:rPr>
        <w:t>II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338B8">
        <w:rPr>
          <w:rFonts w:ascii="Times New Roman" w:hAnsi="Times New Roman"/>
          <w:sz w:val="24"/>
          <w:szCs w:val="24"/>
        </w:rPr>
        <w:t>15</w:t>
      </w:r>
      <w:r w:rsidR="002E716E" w:rsidRPr="00B64A51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Pr="00B64A51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63420" w:rsidP="00351DA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B64A51">
        <w:rPr>
          <w:rFonts w:ascii="Times New Roman" w:hAnsi="Times New Roman"/>
          <w:sz w:val="24"/>
          <w:szCs w:val="24"/>
        </w:rPr>
        <w:t xml:space="preserve"> Budapest Főváros VII. Kerület </w:t>
      </w:r>
      <w:r w:rsidR="004436E6">
        <w:rPr>
          <w:rFonts w:ascii="Times New Roman" w:hAnsi="Times New Roman"/>
          <w:sz w:val="24"/>
          <w:szCs w:val="24"/>
        </w:rPr>
        <w:t>Erzsébetváros Önkormányzata 2023. évi költségvetéséről szóló 3</w:t>
      </w:r>
      <w:r w:rsidR="008B25EF" w:rsidRPr="00B64A51">
        <w:rPr>
          <w:rFonts w:ascii="Times New Roman" w:hAnsi="Times New Roman"/>
          <w:sz w:val="24"/>
          <w:szCs w:val="24"/>
        </w:rPr>
        <w:t>/</w:t>
      </w:r>
      <w:r w:rsidR="004436E6">
        <w:rPr>
          <w:rFonts w:ascii="Times New Roman" w:hAnsi="Times New Roman"/>
          <w:sz w:val="24"/>
          <w:szCs w:val="24"/>
        </w:rPr>
        <w:t>2023</w:t>
      </w:r>
      <w:r w:rsidR="008B25EF" w:rsidRPr="00B64A51">
        <w:rPr>
          <w:rFonts w:ascii="Times New Roman" w:hAnsi="Times New Roman"/>
          <w:sz w:val="24"/>
          <w:szCs w:val="24"/>
        </w:rPr>
        <w:t>. (</w:t>
      </w:r>
      <w:r w:rsidR="004436E6">
        <w:rPr>
          <w:rFonts w:ascii="Times New Roman" w:hAnsi="Times New Roman"/>
          <w:sz w:val="24"/>
          <w:szCs w:val="24"/>
        </w:rPr>
        <w:t>II</w:t>
      </w:r>
      <w:r w:rsidR="008B25EF" w:rsidRPr="00B64A51">
        <w:rPr>
          <w:rFonts w:ascii="Times New Roman" w:hAnsi="Times New Roman"/>
          <w:sz w:val="24"/>
          <w:szCs w:val="24"/>
        </w:rPr>
        <w:t>.</w:t>
      </w:r>
      <w:r w:rsidR="004436E6">
        <w:rPr>
          <w:rFonts w:ascii="Times New Roman" w:hAnsi="Times New Roman"/>
          <w:sz w:val="24"/>
          <w:szCs w:val="24"/>
        </w:rPr>
        <w:t xml:space="preserve"> 15</w:t>
      </w:r>
      <w:r w:rsidR="008B25EF" w:rsidRPr="00B64A51">
        <w:rPr>
          <w:rFonts w:ascii="Times New Roman" w:hAnsi="Times New Roman"/>
          <w:sz w:val="24"/>
          <w:szCs w:val="24"/>
        </w:rPr>
        <w:t xml:space="preserve">.) önkormányzati rendelet (a továbbiakban: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B64A51">
        <w:rPr>
          <w:rFonts w:ascii="Times New Roman" w:hAnsi="Times New Roman"/>
          <w:sz w:val="24"/>
          <w:szCs w:val="24"/>
        </w:rPr>
        <w:t>)</w:t>
      </w:r>
      <w:r w:rsidR="00EC002E">
        <w:rPr>
          <w:rFonts w:ascii="Times New Roman" w:hAnsi="Times New Roman"/>
          <w:sz w:val="24"/>
          <w:szCs w:val="24"/>
          <w:lang w:val="x-none"/>
        </w:rPr>
        <w:t xml:space="preserve"> 1. § </w:t>
      </w:r>
      <w:r w:rsidR="00EC002E">
        <w:rPr>
          <w:rFonts w:ascii="Times New Roman" w:hAnsi="Times New Roman"/>
          <w:sz w:val="24"/>
          <w:szCs w:val="24"/>
        </w:rPr>
        <w:t>(1) bekezdés</w:t>
      </w:r>
      <w:r w:rsidR="00DB5333">
        <w:rPr>
          <w:rFonts w:ascii="Times New Roman" w:hAnsi="Times New Roman"/>
          <w:sz w:val="24"/>
          <w:szCs w:val="24"/>
        </w:rPr>
        <w:t>e</w:t>
      </w:r>
      <w:r w:rsidR="008B25EF" w:rsidRPr="00B64A51">
        <w:rPr>
          <w:rFonts w:ascii="Times New Roman" w:hAnsi="Times New Roman"/>
          <w:sz w:val="24"/>
          <w:szCs w:val="24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 xml:space="preserve">helyébe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sz w:val="24"/>
          <w:szCs w:val="24"/>
        </w:rPr>
        <w:t>következő rendelkezés lép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453A6" w:rsidRPr="00351DA8" w:rsidRDefault="006453A6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610FC" w:rsidRPr="00B64A51" w:rsidRDefault="00E06CC2" w:rsidP="008610FC">
      <w:pPr>
        <w:widowControl w:val="0"/>
        <w:spacing w:after="0"/>
        <w:ind w:left="285"/>
        <w:jc w:val="both"/>
        <w:rPr>
          <w:i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8610FC" w:rsidRPr="00B64A51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4436E6">
        <w:rPr>
          <w:rFonts w:ascii="Times New Roman" w:hAnsi="Times New Roman"/>
          <w:i/>
          <w:sz w:val="24"/>
          <w:szCs w:val="24"/>
        </w:rPr>
        <w:t>2023</w:t>
      </w:r>
      <w:r w:rsidR="008610FC" w:rsidRPr="00B64A51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B64A51" w:rsidRDefault="008610FC" w:rsidP="008610FC">
      <w:pPr>
        <w:widowControl w:val="0"/>
        <w:spacing w:after="0"/>
        <w:rPr>
          <w:i/>
        </w:rPr>
      </w:pPr>
    </w:p>
    <w:p w:rsidR="004436E6" w:rsidRPr="004436E6" w:rsidRDefault="00011C2B" w:rsidP="004436E6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25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352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911</w:t>
      </w:r>
      <w:r w:rsidR="004436E6" w:rsidRPr="004436E6">
        <w:rPr>
          <w:rFonts w:ascii="Times New Roman" w:hAnsi="Times New Roman"/>
          <w:i/>
          <w:sz w:val="28"/>
          <w:szCs w:val="28"/>
        </w:rPr>
        <w:t xml:space="preserve"> 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right" w:pos="879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i/>
          <w:sz w:val="24"/>
          <w:szCs w:val="24"/>
        </w:rPr>
        <w:t>huszon</w:t>
      </w:r>
      <w:r w:rsidR="00C26D67">
        <w:rPr>
          <w:rFonts w:ascii="Times New Roman" w:hAnsi="Times New Roman"/>
          <w:i/>
          <w:sz w:val="24"/>
          <w:szCs w:val="24"/>
        </w:rPr>
        <w:t>öt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311A39">
        <w:rPr>
          <w:rFonts w:ascii="Times New Roman" w:hAnsi="Times New Roman"/>
          <w:i/>
          <w:sz w:val="24"/>
          <w:szCs w:val="24"/>
        </w:rPr>
        <w:t>három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011C2B">
        <w:rPr>
          <w:rFonts w:ascii="Times New Roman" w:hAnsi="Times New Roman"/>
          <w:i/>
          <w:sz w:val="24"/>
          <w:szCs w:val="24"/>
        </w:rPr>
        <w:t>ötvenkettő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 w:rsidR="00011C2B">
        <w:rPr>
          <w:rFonts w:ascii="Times New Roman" w:hAnsi="Times New Roman"/>
          <w:i/>
          <w:sz w:val="24"/>
          <w:szCs w:val="24"/>
        </w:rPr>
        <w:t>kilenc</w:t>
      </w:r>
      <w:r w:rsidR="00311A39">
        <w:rPr>
          <w:rFonts w:ascii="Times New Roman" w:hAnsi="Times New Roman"/>
          <w:i/>
          <w:sz w:val="24"/>
          <w:szCs w:val="24"/>
        </w:rPr>
        <w:t>száz</w:t>
      </w:r>
      <w:r w:rsidR="00011C2B">
        <w:rPr>
          <w:rFonts w:ascii="Times New Roman" w:hAnsi="Times New Roman"/>
          <w:i/>
          <w:sz w:val="24"/>
          <w:szCs w:val="24"/>
        </w:rPr>
        <w:t>tizenegy</w:t>
      </w:r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08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4436E6">
        <w:rPr>
          <w:rFonts w:ascii="Times New Roman" w:hAnsi="Times New Roman"/>
          <w:i/>
          <w:sz w:val="24"/>
          <w:szCs w:val="24"/>
        </w:rPr>
        <w:t>(továbbiakban: Áht.)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 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Ft-ban,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ab) alpont szerinti szabad pénzeszközök betétként </w:t>
      </w: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való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 visszavonása 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  <w:t xml:space="preserve">  8.674.032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4436E6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i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nyolcmillió-hatszázhetvennégyezer-harminckettő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alpont szerinti költségvetési 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maradvány </w:t>
      </w:r>
      <w:proofErr w:type="gramStart"/>
      <w:r w:rsidR="00C26D67">
        <w:rPr>
          <w:rFonts w:ascii="Times New Roman" w:hAnsi="Times New Roman"/>
          <w:b/>
          <w:i/>
          <w:sz w:val="24"/>
          <w:szCs w:val="24"/>
        </w:rPr>
        <w:t>összegét</w:t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C26D67">
        <w:rPr>
          <w:rFonts w:ascii="Times New Roman" w:hAnsi="Times New Roman"/>
          <w:b/>
          <w:i/>
          <w:sz w:val="24"/>
          <w:szCs w:val="24"/>
        </w:rPr>
        <w:tab/>
        <w:t xml:space="preserve">       1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C26D67">
        <w:rPr>
          <w:rFonts w:ascii="Times New Roman" w:hAnsi="Times New Roman"/>
          <w:b/>
          <w:i/>
          <w:sz w:val="24"/>
          <w:szCs w:val="24"/>
        </w:rPr>
        <w:t>561.487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>azaz</w:t>
      </w:r>
    </w:p>
    <w:p w:rsidR="004436E6" w:rsidRPr="004436E6" w:rsidRDefault="00C26D67" w:rsidP="004436E6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egymillió-ötszázhatvanegy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négy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nyolcvanhét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c)</w:t>
      </w:r>
      <w:r w:rsidRPr="004436E6"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b/>
          <w:i/>
          <w:sz w:val="24"/>
          <w:szCs w:val="24"/>
        </w:rPr>
        <w:t>az Áht. 23. § (2) bekezdés e) pontja és a Magyarország helyi önkormányzatairól szóló 2011. évi CLXXXIX. törvény, 111. § (4) bekezdés</w:t>
      </w:r>
      <w:r w:rsidRPr="004436E6">
        <w:rPr>
          <w:rFonts w:ascii="Times New Roman" w:hAnsi="Times New Roman"/>
          <w:i/>
          <w:sz w:val="24"/>
          <w:szCs w:val="24"/>
        </w:rPr>
        <w:t xml:space="preserve"> (továbbiakban: </w:t>
      </w:r>
      <w:proofErr w:type="spellStart"/>
      <w:r w:rsidRPr="004436E6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4436E6">
        <w:rPr>
          <w:rFonts w:ascii="Times New Roman" w:hAnsi="Times New Roman"/>
          <w:i/>
          <w:sz w:val="24"/>
          <w:szCs w:val="24"/>
        </w:rPr>
        <w:t>.)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szerinti költségvetési hiány külső finanszírozásának összegét  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</w:p>
    <w:p w:rsidR="004436E6" w:rsidRPr="004436E6" w:rsidRDefault="004436E6" w:rsidP="004436E6">
      <w:pPr>
        <w:widowControl w:val="0"/>
        <w:tabs>
          <w:tab w:val="right" w:pos="8222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4436E6" w:rsidP="004436E6">
      <w:pPr>
        <w:widowControl w:val="0"/>
        <w:tabs>
          <w:tab w:val="left" w:pos="5954"/>
          <w:tab w:val="right" w:pos="9356"/>
        </w:tabs>
        <w:spacing w:after="0" w:line="240" w:lineRule="auto"/>
        <w:ind w:left="1275"/>
        <w:jc w:val="both"/>
        <w:rPr>
          <w:i/>
        </w:rPr>
      </w:pPr>
      <w:proofErr w:type="gramStart"/>
      <w:r w:rsidRPr="004436E6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/>
        <w:jc w:val="both"/>
        <w:rPr>
          <w:i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lastRenderedPageBreak/>
        <w:t>d) költségvetési kiadási előirányzatát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011C2B">
        <w:rPr>
          <w:rFonts w:ascii="Times New Roman" w:hAnsi="Times New Roman"/>
          <w:b/>
          <w:i/>
          <w:sz w:val="24"/>
          <w:szCs w:val="24"/>
        </w:rPr>
        <w:tab/>
        <w:t>35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011C2B">
        <w:rPr>
          <w:rFonts w:ascii="Times New Roman" w:hAnsi="Times New Roman"/>
          <w:b/>
          <w:i/>
          <w:sz w:val="24"/>
          <w:szCs w:val="24"/>
        </w:rPr>
        <w:t>486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011C2B">
        <w:rPr>
          <w:rFonts w:ascii="Times New Roman" w:hAnsi="Times New Roman"/>
          <w:b/>
          <w:i/>
          <w:sz w:val="24"/>
          <w:szCs w:val="24"/>
        </w:rPr>
        <w:t>288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4436E6">
        <w:rPr>
          <w:rFonts w:ascii="Times New Roman" w:hAnsi="Times New Roman"/>
          <w:i/>
          <w:sz w:val="24"/>
          <w:szCs w:val="24"/>
        </w:rPr>
        <w:t>, azaz</w:t>
      </w:r>
    </w:p>
    <w:p w:rsidR="004436E6" w:rsidRPr="004436E6" w:rsidRDefault="007C249D" w:rsidP="004436E6">
      <w:pPr>
        <w:widowControl w:val="0"/>
        <w:spacing w:after="0" w:line="240" w:lineRule="auto"/>
        <w:ind w:left="1275" w:right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harmincöt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 w:rsidR="00731BC7">
        <w:rPr>
          <w:rFonts w:ascii="Times New Roman" w:hAnsi="Times New Roman"/>
          <w:i/>
          <w:sz w:val="24"/>
          <w:szCs w:val="24"/>
        </w:rPr>
        <w:t>négy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011C2B">
        <w:rPr>
          <w:rFonts w:ascii="Times New Roman" w:hAnsi="Times New Roman"/>
          <w:i/>
          <w:sz w:val="24"/>
          <w:szCs w:val="24"/>
        </w:rPr>
        <w:t>nyolcvanhat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011C2B">
        <w:rPr>
          <w:rFonts w:ascii="Times New Roman" w:hAnsi="Times New Roman"/>
          <w:i/>
          <w:sz w:val="24"/>
          <w:szCs w:val="24"/>
        </w:rPr>
        <w:t>kettőszáznyolcvannyolc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 xml:space="preserve">e) </w:t>
      </w: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finanszírozási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 kiadások és bevételek az Áht. 6. § (7) bekezdés a) pont ad) alpontja szerinti: 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436E6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4436E6">
        <w:rPr>
          <w:rFonts w:ascii="Times New Roman" w:hAnsi="Times New Roman"/>
          <w:b/>
          <w:i/>
          <w:sz w:val="24"/>
          <w:szCs w:val="24"/>
        </w:rPr>
        <w:t xml:space="preserve">) az irányító szervi támogatás finanszírozási előirányzatát </w:t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Pr="004436E6">
        <w:rPr>
          <w:rFonts w:ascii="Times New Roman" w:hAnsi="Times New Roman"/>
          <w:b/>
          <w:i/>
          <w:sz w:val="24"/>
          <w:szCs w:val="24"/>
        </w:rPr>
        <w:tab/>
      </w:r>
      <w:r w:rsidR="00011C2B">
        <w:rPr>
          <w:rFonts w:ascii="Times New Roman" w:hAnsi="Times New Roman"/>
          <w:b/>
          <w:i/>
          <w:sz w:val="24"/>
          <w:szCs w:val="24"/>
        </w:rPr>
        <w:t>9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011C2B">
        <w:rPr>
          <w:rFonts w:ascii="Times New Roman" w:hAnsi="Times New Roman"/>
          <w:b/>
          <w:i/>
          <w:sz w:val="24"/>
          <w:szCs w:val="24"/>
        </w:rPr>
        <w:t>504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011C2B">
        <w:rPr>
          <w:rFonts w:ascii="Times New Roman" w:hAnsi="Times New Roman"/>
          <w:b/>
          <w:i/>
          <w:sz w:val="24"/>
          <w:szCs w:val="24"/>
        </w:rPr>
        <w:t>788</w:t>
      </w:r>
      <w:r w:rsidR="00C26D67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26D67" w:rsidRPr="004436E6">
        <w:rPr>
          <w:rFonts w:ascii="Times New Roman" w:hAnsi="Times New Roman"/>
          <w:i/>
          <w:sz w:val="24"/>
          <w:szCs w:val="24"/>
        </w:rPr>
        <w:t>azaz</w:t>
      </w:r>
    </w:p>
    <w:p w:rsidR="00C26D67" w:rsidRPr="004436E6" w:rsidRDefault="00C26D67" w:rsidP="00C26D67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 w:rsidR="00011C2B">
        <w:rPr>
          <w:rFonts w:ascii="Times New Roman" w:hAnsi="Times New Roman"/>
          <w:i/>
          <w:sz w:val="24"/>
          <w:szCs w:val="24"/>
        </w:rPr>
        <w:t>öt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</w:t>
      </w:r>
      <w:r w:rsidR="00011C2B">
        <w:rPr>
          <w:rFonts w:ascii="Times New Roman" w:hAnsi="Times New Roman"/>
          <w:i/>
          <w:sz w:val="24"/>
          <w:szCs w:val="24"/>
        </w:rPr>
        <w:t>négy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 w:rsidR="00011C2B">
        <w:rPr>
          <w:rFonts w:ascii="Times New Roman" w:hAnsi="Times New Roman"/>
          <w:i/>
          <w:sz w:val="24"/>
          <w:szCs w:val="24"/>
        </w:rPr>
        <w:t>hét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 w:rsidR="00011C2B">
        <w:rPr>
          <w:rFonts w:ascii="Times New Roman" w:hAnsi="Times New Roman"/>
          <w:i/>
          <w:sz w:val="24"/>
          <w:szCs w:val="24"/>
        </w:rPr>
        <w:t>nyolcvannyolc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11A39" w:rsidRPr="004436E6" w:rsidRDefault="004436E6" w:rsidP="00311A39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r w:rsidRPr="004436E6">
        <w:rPr>
          <w:rFonts w:ascii="Times New Roman" w:hAnsi="Times New Roman"/>
          <w:b/>
          <w:i/>
          <w:sz w:val="24"/>
          <w:szCs w:val="24"/>
        </w:rPr>
        <w:t>eb) az irányító szervi támogatás folyósításának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="00C26D67">
        <w:rPr>
          <w:rFonts w:ascii="Times New Roman" w:hAnsi="Times New Roman"/>
          <w:b/>
          <w:i/>
          <w:sz w:val="24"/>
          <w:szCs w:val="24"/>
        </w:rPr>
        <w:t>finanszírozási</w:t>
      </w:r>
      <w:proofErr w:type="gramEnd"/>
      <w:r w:rsidR="00C26D67">
        <w:rPr>
          <w:rFonts w:ascii="Times New Roman" w:hAnsi="Times New Roman"/>
          <w:b/>
          <w:i/>
          <w:sz w:val="24"/>
          <w:szCs w:val="24"/>
        </w:rPr>
        <w:t xml:space="preserve"> előirányzatát </w:t>
      </w:r>
      <w:r w:rsidR="00C26D67">
        <w:rPr>
          <w:rFonts w:ascii="Times New Roman" w:hAnsi="Times New Roman"/>
          <w:b/>
          <w:i/>
          <w:sz w:val="24"/>
          <w:szCs w:val="24"/>
        </w:rPr>
        <w:tab/>
      </w:r>
      <w:r w:rsidR="00011C2B">
        <w:rPr>
          <w:rFonts w:ascii="Times New Roman" w:hAnsi="Times New Roman"/>
          <w:b/>
          <w:i/>
          <w:sz w:val="24"/>
          <w:szCs w:val="24"/>
        </w:rPr>
        <w:t>9</w:t>
      </w:r>
      <w:r w:rsidR="00011C2B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011C2B">
        <w:rPr>
          <w:rFonts w:ascii="Times New Roman" w:hAnsi="Times New Roman"/>
          <w:b/>
          <w:i/>
          <w:sz w:val="24"/>
          <w:szCs w:val="24"/>
        </w:rPr>
        <w:t>504</w:t>
      </w:r>
      <w:r w:rsidR="00011C2B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011C2B">
        <w:rPr>
          <w:rFonts w:ascii="Times New Roman" w:hAnsi="Times New Roman"/>
          <w:b/>
          <w:i/>
          <w:sz w:val="24"/>
          <w:szCs w:val="24"/>
        </w:rPr>
        <w:t>788</w:t>
      </w:r>
      <w:r w:rsidR="00011C2B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011C2B" w:rsidRPr="004436E6">
        <w:rPr>
          <w:rFonts w:ascii="Times New Roman" w:hAnsi="Times New Roman"/>
          <w:i/>
          <w:sz w:val="24"/>
          <w:szCs w:val="24"/>
        </w:rPr>
        <w:t>azaz</w:t>
      </w:r>
    </w:p>
    <w:p w:rsidR="00011C2B" w:rsidRPr="004436E6" w:rsidRDefault="00011C2B" w:rsidP="00011C2B">
      <w:pPr>
        <w:widowControl w:val="0"/>
        <w:tabs>
          <w:tab w:val="right" w:pos="8220"/>
        </w:tabs>
        <w:spacing w:after="0" w:line="240" w:lineRule="auto"/>
        <w:ind w:left="1275" w:right="855"/>
        <w:rPr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öt</w:t>
      </w:r>
      <w:r w:rsidRPr="004436E6">
        <w:rPr>
          <w:rFonts w:ascii="Times New Roman" w:hAnsi="Times New Roman"/>
          <w:i/>
          <w:sz w:val="24"/>
          <w:szCs w:val="24"/>
        </w:rPr>
        <w:t>s</w:t>
      </w:r>
      <w:r>
        <w:rPr>
          <w:rFonts w:ascii="Times New Roman" w:hAnsi="Times New Roman"/>
          <w:i/>
          <w:sz w:val="24"/>
          <w:szCs w:val="24"/>
        </w:rPr>
        <w:t>záznégy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hét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nyolcvannyolc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</w:t>
      </w:r>
      <w:r w:rsidRPr="004436E6">
        <w:rPr>
          <w:rFonts w:ascii="Times New Roman" w:hAnsi="Times New Roman"/>
          <w:i/>
          <w:sz w:val="24"/>
          <w:szCs w:val="24"/>
        </w:rPr>
        <w:t>ezer forintban,</w:t>
      </w:r>
    </w:p>
    <w:p w:rsidR="004436E6" w:rsidRDefault="004436E6" w:rsidP="00311A39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50E86" w:rsidRPr="004436E6" w:rsidRDefault="00350E86" w:rsidP="00350E8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) </w:t>
      </w:r>
      <w:r w:rsidRPr="007D4F7C">
        <w:rPr>
          <w:rFonts w:ascii="Times New Roman" w:hAnsi="Times New Roman"/>
          <w:b/>
          <w:i/>
          <w:sz w:val="24"/>
          <w:szCs w:val="24"/>
        </w:rPr>
        <w:t>államháztartáson belüli megelőlegezés</w:t>
      </w:r>
      <w:r>
        <w:rPr>
          <w:rFonts w:ascii="Times New Roman" w:hAnsi="Times New Roman"/>
          <w:b/>
          <w:i/>
          <w:sz w:val="24"/>
          <w:szCs w:val="24"/>
        </w:rPr>
        <w:t>ek</w:t>
      </w:r>
      <w:r w:rsidRPr="007D4F7C">
        <w:rPr>
          <w:rFonts w:ascii="Times New Roman" w:hAnsi="Times New Roman"/>
          <w:b/>
          <w:i/>
          <w:sz w:val="24"/>
          <w:szCs w:val="24"/>
        </w:rPr>
        <w:t xml:space="preserve"> előirányzatát</w:t>
      </w:r>
    </w:p>
    <w:p w:rsidR="00350E86" w:rsidRPr="004436E6" w:rsidRDefault="00350E86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311A39">
        <w:rPr>
          <w:rFonts w:ascii="Times New Roman" w:hAnsi="Times New Roman"/>
          <w:b/>
          <w:i/>
          <w:sz w:val="24"/>
          <w:szCs w:val="24"/>
        </w:rPr>
        <w:t>936</w:t>
      </w:r>
      <w:r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311A39">
        <w:rPr>
          <w:rFonts w:ascii="Times New Roman" w:hAnsi="Times New Roman"/>
          <w:b/>
          <w:i/>
          <w:sz w:val="24"/>
          <w:szCs w:val="24"/>
        </w:rPr>
        <w:t>162</w:t>
      </w:r>
      <w:r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350E86" w:rsidRPr="004436E6" w:rsidRDefault="00311A39" w:rsidP="00350E8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kilenc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harminchat</w:t>
      </w:r>
      <w:r w:rsidR="00350E8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egy</w:t>
      </w:r>
      <w:r w:rsidR="00350E8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hatvankettő</w:t>
      </w:r>
      <w:proofErr w:type="gramEnd"/>
      <w:r w:rsidR="00350E8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350E8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4436E6" w:rsidRPr="004436E6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</w:t>
      </w:r>
    </w:p>
    <w:p w:rsidR="004436E6" w:rsidRPr="004436E6" w:rsidRDefault="00CD77D8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1.038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304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azaz </w:t>
      </w:r>
    </w:p>
    <w:p w:rsidR="004436E6" w:rsidRPr="004436E6" w:rsidRDefault="00CD77D8" w:rsidP="004436E6">
      <w:pPr>
        <w:widowControl w:val="0"/>
        <w:tabs>
          <w:tab w:val="left" w:pos="-4111"/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egymillió-harmincnyolc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három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négy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436E6" w:rsidRPr="004436E6" w:rsidRDefault="004436E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436E6" w:rsidRPr="004436E6" w:rsidRDefault="00350E86" w:rsidP="004436E6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) a bevételi előirányzatok </w:t>
      </w:r>
      <w:proofErr w:type="spellStart"/>
      <w:r w:rsidR="004436E6" w:rsidRPr="004436E6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4436E6">
        <w:rPr>
          <w:rFonts w:ascii="Times New Roman" w:hAnsi="Times New Roman"/>
          <w:b/>
          <w:i/>
          <w:sz w:val="24"/>
          <w:szCs w:val="24"/>
        </w:rPr>
        <w:tab/>
      </w:r>
      <w:r w:rsidR="00011C2B">
        <w:rPr>
          <w:rFonts w:ascii="Times New Roman" w:hAnsi="Times New Roman"/>
          <w:b/>
          <w:i/>
          <w:sz w:val="24"/>
          <w:szCs w:val="24"/>
        </w:rPr>
        <w:t xml:space="preserve"> 46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011C2B">
        <w:rPr>
          <w:rFonts w:ascii="Times New Roman" w:hAnsi="Times New Roman"/>
          <w:b/>
          <w:i/>
          <w:sz w:val="24"/>
          <w:szCs w:val="24"/>
        </w:rPr>
        <w:t>029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011C2B">
        <w:rPr>
          <w:rFonts w:ascii="Times New Roman" w:hAnsi="Times New Roman"/>
          <w:b/>
          <w:i/>
          <w:sz w:val="24"/>
          <w:szCs w:val="24"/>
        </w:rPr>
        <w:t>380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4436E6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4436E6" w:rsidRPr="004436E6" w:rsidRDefault="00C26D67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negyven</w:t>
      </w:r>
      <w:r w:rsidR="00011C2B">
        <w:rPr>
          <w:rFonts w:ascii="Times New Roman" w:hAnsi="Times New Roman"/>
          <w:i/>
          <w:sz w:val="24"/>
          <w:szCs w:val="24"/>
        </w:rPr>
        <w:t>hat</w:t>
      </w:r>
      <w:r w:rsidR="004436E6" w:rsidRPr="004436E6">
        <w:rPr>
          <w:rFonts w:ascii="Times New Roman" w:hAnsi="Times New Roman"/>
          <w:i/>
          <w:sz w:val="24"/>
          <w:szCs w:val="24"/>
        </w:rPr>
        <w:t>millió-</w:t>
      </w:r>
      <w:r w:rsidR="00011C2B">
        <w:rPr>
          <w:rFonts w:ascii="Times New Roman" w:hAnsi="Times New Roman"/>
          <w:i/>
          <w:sz w:val="24"/>
          <w:szCs w:val="24"/>
        </w:rPr>
        <w:t>huszonkilenc</w:t>
      </w:r>
      <w:r w:rsidR="004436E6" w:rsidRPr="004436E6">
        <w:rPr>
          <w:rFonts w:ascii="Times New Roman" w:hAnsi="Times New Roman"/>
          <w:i/>
          <w:sz w:val="24"/>
          <w:szCs w:val="24"/>
        </w:rPr>
        <w:t>ezer-</w:t>
      </w:r>
      <w:r w:rsidR="00011C2B">
        <w:rPr>
          <w:rFonts w:ascii="Times New Roman" w:hAnsi="Times New Roman"/>
          <w:i/>
          <w:sz w:val="24"/>
          <w:szCs w:val="24"/>
        </w:rPr>
        <w:t>három</w:t>
      </w:r>
      <w:r w:rsidR="004436E6" w:rsidRPr="004436E6">
        <w:rPr>
          <w:rFonts w:ascii="Times New Roman" w:hAnsi="Times New Roman"/>
          <w:i/>
          <w:sz w:val="24"/>
          <w:szCs w:val="24"/>
        </w:rPr>
        <w:t>száz</w:t>
      </w:r>
      <w:r w:rsidR="00011C2B">
        <w:rPr>
          <w:rFonts w:ascii="Times New Roman" w:hAnsi="Times New Roman"/>
          <w:i/>
          <w:sz w:val="24"/>
          <w:szCs w:val="24"/>
        </w:rPr>
        <w:t>nyolcvan</w:t>
      </w:r>
      <w:proofErr w:type="gramEnd"/>
      <w:r w:rsidR="004436E6"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4436E6" w:rsidRPr="004436E6" w:rsidRDefault="004436E6" w:rsidP="004436E6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B25B7C" w:rsidRPr="004436E6" w:rsidRDefault="00350E86" w:rsidP="00B25B7C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="004436E6" w:rsidRPr="004436E6">
        <w:rPr>
          <w:rFonts w:ascii="Times New Roman" w:hAnsi="Times New Roman"/>
          <w:b/>
          <w:i/>
          <w:sz w:val="24"/>
          <w:szCs w:val="24"/>
        </w:rPr>
        <w:t xml:space="preserve">) a kiadási előirányzatok </w:t>
      </w:r>
      <w:proofErr w:type="spellStart"/>
      <w:proofErr w:type="gramStart"/>
      <w:r w:rsidR="004436E6" w:rsidRPr="004436E6">
        <w:rPr>
          <w:rFonts w:ascii="Times New Roman" w:hAnsi="Times New Roman"/>
          <w:b/>
          <w:i/>
          <w:sz w:val="24"/>
          <w:szCs w:val="24"/>
        </w:rPr>
        <w:t>főösszegét</w:t>
      </w:r>
      <w:proofErr w:type="spellEnd"/>
      <w:r w:rsidR="004436E6" w:rsidRPr="004436E6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C26D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11C2B">
        <w:rPr>
          <w:rFonts w:ascii="Times New Roman" w:hAnsi="Times New Roman"/>
          <w:b/>
          <w:i/>
          <w:sz w:val="24"/>
          <w:szCs w:val="24"/>
        </w:rPr>
        <w:t>46</w:t>
      </w:r>
      <w:r w:rsidR="00011C2B" w:rsidRPr="004436E6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="00011C2B">
        <w:rPr>
          <w:rFonts w:ascii="Times New Roman" w:hAnsi="Times New Roman"/>
          <w:b/>
          <w:i/>
          <w:sz w:val="24"/>
          <w:szCs w:val="24"/>
        </w:rPr>
        <w:t>029</w:t>
      </w:r>
      <w:r w:rsidR="00011C2B" w:rsidRPr="004436E6">
        <w:rPr>
          <w:rFonts w:ascii="Times New Roman" w:hAnsi="Times New Roman"/>
          <w:b/>
          <w:i/>
          <w:sz w:val="24"/>
          <w:szCs w:val="24"/>
        </w:rPr>
        <w:t>.</w:t>
      </w:r>
      <w:r w:rsidR="00011C2B">
        <w:rPr>
          <w:rFonts w:ascii="Times New Roman" w:hAnsi="Times New Roman"/>
          <w:b/>
          <w:i/>
          <w:sz w:val="24"/>
          <w:szCs w:val="24"/>
        </w:rPr>
        <w:t>380</w:t>
      </w:r>
      <w:r w:rsidR="00011C2B" w:rsidRPr="004436E6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011C2B" w:rsidRPr="004436E6">
        <w:rPr>
          <w:rFonts w:ascii="Times New Roman" w:hAnsi="Times New Roman"/>
          <w:i/>
          <w:sz w:val="24"/>
          <w:szCs w:val="24"/>
        </w:rPr>
        <w:t xml:space="preserve"> azaz</w:t>
      </w:r>
    </w:p>
    <w:p w:rsidR="00011C2B" w:rsidRPr="004436E6" w:rsidRDefault="00011C2B" w:rsidP="00011C2B">
      <w:pPr>
        <w:widowControl w:val="0"/>
        <w:tabs>
          <w:tab w:val="left" w:pos="5670"/>
          <w:tab w:val="right" w:pos="8220"/>
        </w:tabs>
        <w:spacing w:after="0" w:line="240" w:lineRule="auto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negyvenhat</w:t>
      </w:r>
      <w:r w:rsidRPr="004436E6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huszonkilenc</w:t>
      </w:r>
      <w:r w:rsidRPr="004436E6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három</w:t>
      </w:r>
      <w:r w:rsidRPr="004436E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nyolcvan</w:t>
      </w:r>
      <w:proofErr w:type="gramEnd"/>
      <w:r w:rsidRPr="004436E6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705182" w:rsidRPr="00EC002E" w:rsidRDefault="004436E6" w:rsidP="00EC002E">
      <w:pPr>
        <w:widowControl w:val="0"/>
        <w:tabs>
          <w:tab w:val="right" w:pos="8220"/>
        </w:tabs>
        <w:spacing w:after="0" w:line="240" w:lineRule="auto"/>
        <w:ind w:left="1275" w:right="855"/>
        <w:jc w:val="both"/>
        <w:rPr>
          <w:i/>
        </w:rPr>
      </w:pPr>
      <w:proofErr w:type="gramStart"/>
      <w:r w:rsidRPr="004436E6">
        <w:rPr>
          <w:rFonts w:ascii="Times New Roman" w:hAnsi="Times New Roman"/>
          <w:b/>
          <w:i/>
          <w:sz w:val="24"/>
          <w:szCs w:val="24"/>
        </w:rPr>
        <w:t>állapítja</w:t>
      </w:r>
      <w:proofErr w:type="gramEnd"/>
      <w:r w:rsidRPr="004436E6">
        <w:rPr>
          <w:rFonts w:ascii="Times New Roman" w:hAnsi="Times New Roman"/>
          <w:b/>
          <w:i/>
          <w:sz w:val="24"/>
          <w:szCs w:val="24"/>
        </w:rPr>
        <w:t xml:space="preserve"> meg.</w:t>
      </w:r>
      <w:r w:rsidR="00946AC5" w:rsidRPr="00644689">
        <w:rPr>
          <w:rFonts w:ascii="Times New Roman" w:hAnsi="Times New Roman"/>
          <w:i/>
          <w:sz w:val="24"/>
          <w:szCs w:val="24"/>
        </w:rPr>
        <w:t>”</w:t>
      </w: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41993" w:rsidRPr="00B64A51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B4DB2" w:rsidRDefault="00FB4DB2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82301" w:rsidRPr="00B64A51" w:rsidRDefault="00782301" w:rsidP="00FB4D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B64A51" w:rsidRDefault="00434BF6" w:rsidP="000E1DC2">
      <w:pPr>
        <w:widowControl w:val="0"/>
        <w:autoSpaceDE w:val="0"/>
        <w:autoSpaceDN w:val="0"/>
        <w:adjustRightInd w:val="0"/>
        <w:spacing w:after="0"/>
        <w:ind w:left="284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>. §</w:t>
      </w:r>
      <w:r w:rsidR="003F72A4" w:rsidRPr="00B64A51">
        <w:rPr>
          <w:rFonts w:ascii="Times New Roman" w:hAnsi="Times New Roman"/>
          <w:sz w:val="24"/>
          <w:szCs w:val="24"/>
        </w:rPr>
        <w:t xml:space="preserve">-a </w:t>
      </w:r>
      <w:r w:rsidRPr="00B64A51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Pr="00B64A51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 xml:space="preserve">„2.§ </w:t>
      </w:r>
    </w:p>
    <w:p w:rsidR="00C4061E" w:rsidRPr="00B64A51" w:rsidRDefault="00C4061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061E" w:rsidRPr="00C4061E" w:rsidRDefault="00C4061E" w:rsidP="000E1DC2">
      <w:pPr>
        <w:pStyle w:val="Listaszerbekezds"/>
        <w:widowControl w:val="0"/>
        <w:numPr>
          <w:ilvl w:val="0"/>
          <w:numId w:val="3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4061E">
        <w:rPr>
          <w:rFonts w:ascii="Times New Roman" w:hAnsi="Times New Roman"/>
          <w:sz w:val="24"/>
          <w:szCs w:val="24"/>
          <w:lang w:val="x-none"/>
        </w:rPr>
        <w:t>Az 1. §</w:t>
      </w:r>
      <w:r w:rsidRPr="00C4061E">
        <w:rPr>
          <w:rFonts w:ascii="Times New Roman" w:hAnsi="Times New Roman"/>
          <w:sz w:val="24"/>
          <w:szCs w:val="24"/>
        </w:rPr>
        <w:t xml:space="preserve"> (2) bekezdésében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megállapított </w:t>
      </w:r>
      <w:r w:rsidRPr="00C4061E">
        <w:rPr>
          <w:rFonts w:ascii="Times New Roman" w:hAnsi="Times New Roman"/>
          <w:sz w:val="24"/>
          <w:szCs w:val="24"/>
        </w:rPr>
        <w:t xml:space="preserve">kiemelt 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előirányzatok a Magyarország 2023. évi központi költségvetéséről szóló </w:t>
      </w:r>
      <w:r w:rsidRPr="00C4061E">
        <w:rPr>
          <w:rFonts w:ascii="Times New Roman" w:hAnsi="Times New Roman"/>
          <w:sz w:val="24"/>
          <w:szCs w:val="24"/>
        </w:rPr>
        <w:t xml:space="preserve">2022. évi XXV. </w:t>
      </w:r>
      <w:r w:rsidRPr="00C4061E">
        <w:rPr>
          <w:rFonts w:ascii="Times New Roman" w:hAnsi="Times New Roman"/>
          <w:sz w:val="24"/>
          <w:szCs w:val="24"/>
          <w:lang w:val="x-none"/>
        </w:rPr>
        <w:t>törvény</w:t>
      </w:r>
      <w:r w:rsidRPr="00C4061E">
        <w:rPr>
          <w:rFonts w:ascii="Times New Roman" w:hAnsi="Times New Roman"/>
          <w:sz w:val="24"/>
          <w:szCs w:val="24"/>
        </w:rPr>
        <w:t xml:space="preserve"> </w:t>
      </w:r>
      <w:r w:rsidRPr="00C4061E">
        <w:rPr>
          <w:rFonts w:ascii="Times New Roman" w:hAnsi="Times New Roman"/>
          <w:sz w:val="24"/>
          <w:szCs w:val="24"/>
          <w:lang w:val="x-none"/>
        </w:rPr>
        <w:t>(továbbiakban</w:t>
      </w:r>
      <w:r w:rsidRPr="00C4061E">
        <w:rPr>
          <w:rFonts w:ascii="Times New Roman" w:hAnsi="Times New Roman"/>
          <w:sz w:val="24"/>
          <w:szCs w:val="24"/>
        </w:rPr>
        <w:t>: költségvetési törvény</w:t>
      </w:r>
      <w:r w:rsidRPr="00C4061E">
        <w:rPr>
          <w:rFonts w:ascii="Times New Roman" w:hAnsi="Times New Roman"/>
          <w:sz w:val="24"/>
          <w:szCs w:val="24"/>
          <w:lang w:val="x-none"/>
        </w:rPr>
        <w:t>)</w:t>
      </w:r>
      <w:r w:rsidRPr="00C4061E">
        <w:rPr>
          <w:rFonts w:ascii="Times New Roman" w:hAnsi="Times New Roman"/>
          <w:sz w:val="24"/>
          <w:szCs w:val="24"/>
        </w:rPr>
        <w:t xml:space="preserve"> 2. számú mellékletében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megállapított</w:t>
      </w:r>
      <w:r w:rsidRPr="00C4061E">
        <w:rPr>
          <w:rFonts w:ascii="Times New Roman" w:hAnsi="Times New Roman"/>
          <w:sz w:val="24"/>
          <w:szCs w:val="24"/>
        </w:rPr>
        <w:t>,</w:t>
      </w:r>
      <w:r w:rsidRPr="00C4061E">
        <w:rPr>
          <w:rFonts w:ascii="Times New Roman" w:hAnsi="Times New Roman"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C4061E" w:rsidRPr="00A01DAA" w:rsidRDefault="00C4061E" w:rsidP="00C4061E">
      <w:pPr>
        <w:widowControl w:val="0"/>
        <w:tabs>
          <w:tab w:val="left" w:pos="1845"/>
          <w:tab w:val="left" w:pos="4320"/>
        </w:tabs>
        <w:spacing w:after="0" w:line="240" w:lineRule="auto"/>
        <w:jc w:val="both"/>
      </w:pPr>
    </w:p>
    <w:p w:rsidR="00C4061E" w:rsidRPr="00A01DAA" w:rsidRDefault="00402C5F" w:rsidP="00402C5F">
      <w:pPr>
        <w:widowControl w:val="0"/>
        <w:tabs>
          <w:tab w:val="left" w:pos="1418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Települési önkormányzatok egyes köznevelési </w:t>
      </w:r>
    </w:p>
    <w:p w:rsidR="00C4061E" w:rsidRDefault="00402C5F" w:rsidP="00C4061E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</w:r>
      <w:r w:rsidR="00BE7E67">
        <w:rPr>
          <w:rFonts w:ascii="Times New Roman" w:hAnsi="Times New Roman"/>
          <w:i/>
          <w:sz w:val="24"/>
          <w:szCs w:val="24"/>
        </w:rPr>
        <w:t>781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 w:rsidR="00BE7E67">
        <w:rPr>
          <w:rFonts w:ascii="Times New Roman" w:hAnsi="Times New Roman"/>
          <w:i/>
          <w:sz w:val="24"/>
          <w:szCs w:val="24"/>
        </w:rPr>
        <w:t>530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 w:rsidR="00BE7E67">
        <w:rPr>
          <w:rFonts w:ascii="Times New Roman" w:hAnsi="Times New Roman"/>
          <w:i/>
          <w:sz w:val="24"/>
          <w:szCs w:val="24"/>
        </w:rPr>
        <w:t>086</w:t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411A94" w:rsidRPr="00A01DAA" w:rsidRDefault="00411A94" w:rsidP="00C4061E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C4061E" w:rsidRPr="00A01DAA" w:rsidRDefault="00C4061E" w:rsidP="00402C5F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left="1418" w:right="9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gyermekjó</w:t>
      </w:r>
      <w:r w:rsidR="00BE7E67">
        <w:rPr>
          <w:rFonts w:ascii="Times New Roman" w:hAnsi="Times New Roman"/>
          <w:i/>
          <w:sz w:val="24"/>
          <w:szCs w:val="24"/>
        </w:rPr>
        <w:t>léti</w:t>
      </w:r>
      <w:proofErr w:type="gramEnd"/>
      <w:r w:rsidR="00BE7E67">
        <w:rPr>
          <w:rFonts w:ascii="Times New Roman" w:hAnsi="Times New Roman"/>
          <w:i/>
          <w:sz w:val="24"/>
          <w:szCs w:val="24"/>
        </w:rPr>
        <w:t xml:space="preserve"> feladatainak támogatása</w:t>
      </w:r>
      <w:r w:rsidR="00BE7E67">
        <w:rPr>
          <w:rFonts w:ascii="Times New Roman" w:hAnsi="Times New Roman"/>
          <w:i/>
          <w:sz w:val="24"/>
          <w:szCs w:val="24"/>
        </w:rPr>
        <w:tab/>
        <w:t>1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BE7E67">
        <w:rPr>
          <w:rFonts w:ascii="Times New Roman" w:hAnsi="Times New Roman"/>
          <w:i/>
          <w:sz w:val="24"/>
          <w:szCs w:val="24"/>
        </w:rPr>
        <w:t>128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BE7E67">
        <w:rPr>
          <w:rFonts w:ascii="Times New Roman" w:hAnsi="Times New Roman"/>
          <w:i/>
          <w:sz w:val="24"/>
          <w:szCs w:val="24"/>
        </w:rPr>
        <w:t>550</w:t>
      </w:r>
      <w:r w:rsidR="001759FD">
        <w:rPr>
          <w:rFonts w:ascii="Times New Roman" w:hAnsi="Times New Roman"/>
          <w:i/>
          <w:sz w:val="24"/>
          <w:szCs w:val="24"/>
        </w:rPr>
        <w:t>.</w:t>
      </w:r>
      <w:r w:rsidR="00BE7E67">
        <w:rPr>
          <w:rFonts w:ascii="Times New Roman" w:hAnsi="Times New Roman"/>
          <w:i/>
          <w:sz w:val="24"/>
          <w:szCs w:val="24"/>
        </w:rPr>
        <w:t>146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4061E" w:rsidRPr="00A01DAA" w:rsidRDefault="00C4061E" w:rsidP="00C4061E">
      <w:pPr>
        <w:widowControl w:val="0"/>
        <w:tabs>
          <w:tab w:val="right" w:pos="1134"/>
          <w:tab w:val="left" w:pos="1418"/>
          <w:tab w:val="right" w:pos="9072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C4061E" w:rsidRPr="00A01DAA" w:rsidRDefault="00C4061E" w:rsidP="00402C5F">
      <w:pPr>
        <w:pStyle w:val="Listaszerbekezds"/>
        <w:widowControl w:val="0"/>
        <w:tabs>
          <w:tab w:val="left" w:pos="1418"/>
          <w:tab w:val="right" w:pos="9072"/>
        </w:tabs>
        <w:spacing w:after="0" w:line="240" w:lineRule="auto"/>
        <w:ind w:left="1418" w:right="9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feladata</w:t>
      </w:r>
      <w:r w:rsidR="00402C5F">
        <w:rPr>
          <w:rFonts w:ascii="Times New Roman" w:hAnsi="Times New Roman"/>
          <w:i/>
          <w:sz w:val="24"/>
          <w:szCs w:val="24"/>
        </w:rPr>
        <w:t>inak</w:t>
      </w:r>
      <w:proofErr w:type="gramEnd"/>
      <w:r w:rsidR="00402C5F">
        <w:rPr>
          <w:rFonts w:ascii="Times New Roman" w:hAnsi="Times New Roman"/>
          <w:i/>
          <w:sz w:val="24"/>
          <w:szCs w:val="24"/>
        </w:rPr>
        <w:t xml:space="preserve"> támogatása</w:t>
      </w:r>
      <w:r w:rsidR="00402C5F">
        <w:rPr>
          <w:rFonts w:ascii="Times New Roman" w:hAnsi="Times New Roman"/>
          <w:i/>
          <w:sz w:val="24"/>
          <w:szCs w:val="24"/>
        </w:rPr>
        <w:tab/>
      </w:r>
      <w:r w:rsidR="00BE7E67">
        <w:rPr>
          <w:rFonts w:ascii="Times New Roman" w:hAnsi="Times New Roman"/>
          <w:i/>
          <w:sz w:val="24"/>
          <w:szCs w:val="24"/>
        </w:rPr>
        <w:t>271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BE7E67">
        <w:rPr>
          <w:rFonts w:ascii="Times New Roman" w:hAnsi="Times New Roman"/>
          <w:i/>
          <w:sz w:val="24"/>
          <w:szCs w:val="24"/>
        </w:rPr>
        <w:t>042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BE7E67">
        <w:rPr>
          <w:rFonts w:ascii="Times New Roman" w:hAnsi="Times New Roman"/>
          <w:i/>
          <w:sz w:val="24"/>
          <w:szCs w:val="24"/>
        </w:rPr>
        <w:t>615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4061E" w:rsidRPr="00A01DAA" w:rsidRDefault="00C4061E" w:rsidP="00C4061E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C4061E" w:rsidRPr="00A01DAA" w:rsidRDefault="00C4061E" w:rsidP="00C4061E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C4061E" w:rsidRPr="00A01DAA" w:rsidRDefault="00B47E5D" w:rsidP="00402C5F">
      <w:pPr>
        <w:pStyle w:val="Listaszerbekezds"/>
        <w:widowControl w:val="0"/>
        <w:tabs>
          <w:tab w:val="left" w:pos="1560"/>
          <w:tab w:val="right" w:pos="9214"/>
        </w:tabs>
        <w:spacing w:after="0" w:line="240" w:lineRule="auto"/>
        <w:ind w:left="1560" w:right="91" w:hanging="14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  <w:t>55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908</w:t>
      </w:r>
      <w:r w:rsidR="00C4061E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592</w:t>
      </w:r>
      <w:r w:rsidR="00C4061E" w:rsidRPr="00A01DAA">
        <w:rPr>
          <w:rFonts w:ascii="Times New Roman" w:hAnsi="Times New Roman"/>
          <w:i/>
          <w:sz w:val="24"/>
          <w:szCs w:val="24"/>
        </w:rPr>
        <w:t xml:space="preserve"> Ft.</w:t>
      </w:r>
    </w:p>
    <w:p w:rsidR="00C4061E" w:rsidRDefault="00C4061E" w:rsidP="00C4061E">
      <w:pPr>
        <w:widowControl w:val="0"/>
        <w:tabs>
          <w:tab w:val="left" w:pos="855"/>
          <w:tab w:val="right" w:pos="92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061E" w:rsidRPr="00A01DAA" w:rsidRDefault="00C4061E" w:rsidP="00C4061E">
      <w:pPr>
        <w:widowControl w:val="0"/>
        <w:tabs>
          <w:tab w:val="left" w:pos="855"/>
          <w:tab w:val="right" w:pos="92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5CF7" w:rsidRPr="00C4061E" w:rsidRDefault="00C4061E" w:rsidP="000E1DC2">
      <w:pPr>
        <w:widowControl w:val="0"/>
        <w:tabs>
          <w:tab w:val="left" w:pos="855"/>
        </w:tabs>
        <w:spacing w:after="0" w:line="240" w:lineRule="auto"/>
        <w:ind w:left="426" w:hanging="420"/>
        <w:jc w:val="both"/>
      </w:pPr>
      <w:r w:rsidRPr="00A01DAA">
        <w:rPr>
          <w:rFonts w:ascii="Times New Roman" w:hAnsi="Times New Roman"/>
          <w:sz w:val="24"/>
          <w:szCs w:val="24"/>
        </w:rPr>
        <w:t xml:space="preserve">(2) </w:t>
      </w:r>
      <w:r w:rsidRPr="00A01DAA">
        <w:rPr>
          <w:rFonts w:ascii="Times New Roman" w:hAnsi="Times New Roman"/>
          <w:sz w:val="24"/>
          <w:szCs w:val="24"/>
        </w:rPr>
        <w:tab/>
        <w:t xml:space="preserve">A központi költségvetésből származó támogatások kizárólag a költségvetési törvény 2. számú mellékletében szabályozott módon </w:t>
      </w:r>
      <w:r>
        <w:rPr>
          <w:rFonts w:ascii="Times New Roman" w:hAnsi="Times New Roman"/>
          <w:sz w:val="24"/>
          <w:szCs w:val="24"/>
        </w:rPr>
        <w:t>használhatók fel.”</w:t>
      </w: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3F72A4" w:rsidRPr="00B64A51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B64A51" w:rsidRDefault="00DB5439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Pr="00B64A51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B64A51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 w:rsidRPr="00B64A51">
        <w:rPr>
          <w:rFonts w:ascii="Times New Roman" w:hAnsi="Times New Roman"/>
          <w:sz w:val="24"/>
          <w:szCs w:val="24"/>
        </w:rPr>
        <w:t xml:space="preserve">és (3) </w:t>
      </w:r>
      <w:r w:rsidRPr="00B64A51">
        <w:rPr>
          <w:rFonts w:ascii="Times New Roman" w:hAnsi="Times New Roman"/>
          <w:sz w:val="24"/>
          <w:szCs w:val="24"/>
          <w:lang w:val="x-none"/>
        </w:rPr>
        <w:t>bekezdés</w:t>
      </w:r>
      <w:r w:rsidR="00946AC5" w:rsidRPr="00B64A51">
        <w:rPr>
          <w:rFonts w:ascii="Times New Roman" w:hAnsi="Times New Roman"/>
          <w:sz w:val="24"/>
          <w:szCs w:val="24"/>
        </w:rPr>
        <w:t>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sz w:val="24"/>
          <w:szCs w:val="24"/>
        </w:rPr>
        <w:t>helyébe a következő rendelkezés</w:t>
      </w:r>
      <w:r w:rsidR="00B9388E" w:rsidRPr="00B64A51">
        <w:rPr>
          <w:rFonts w:ascii="Times New Roman" w:hAnsi="Times New Roman"/>
          <w:sz w:val="24"/>
          <w:szCs w:val="24"/>
        </w:rPr>
        <w:t xml:space="preserve">ek </w:t>
      </w:r>
      <w:r w:rsidRPr="00B64A51">
        <w:rPr>
          <w:rFonts w:ascii="Times New Roman" w:hAnsi="Times New Roman"/>
          <w:sz w:val="24"/>
          <w:szCs w:val="24"/>
        </w:rPr>
        <w:t>lép</w:t>
      </w:r>
      <w:r w:rsidR="00B9388E" w:rsidRPr="00B64A51">
        <w:rPr>
          <w:rFonts w:ascii="Times New Roman" w:hAnsi="Times New Roman"/>
          <w:sz w:val="24"/>
          <w:szCs w:val="24"/>
        </w:rPr>
        <w:t>nek</w:t>
      </w:r>
      <w:r w:rsidRPr="00B64A51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B64A51" w:rsidRDefault="00E84A2C" w:rsidP="00C4061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</w:rPr>
        <w:t>„(2)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Az 1. § (1) bekezdésében jóváhagyott kiadásokból a 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73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262BF5">
        <w:rPr>
          <w:rFonts w:ascii="Times New Roman" w:hAnsi="Times New Roman"/>
          <w:i/>
          <w:sz w:val="24"/>
          <w:szCs w:val="24"/>
        </w:rPr>
        <w:t>1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262BF5">
        <w:rPr>
          <w:rFonts w:ascii="Times New Roman" w:hAnsi="Times New Roman"/>
          <w:i/>
          <w:sz w:val="24"/>
          <w:szCs w:val="24"/>
        </w:rPr>
        <w:t>448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262BF5">
        <w:rPr>
          <w:rFonts w:ascii="Times New Roman" w:hAnsi="Times New Roman"/>
          <w:i/>
          <w:sz w:val="24"/>
          <w:szCs w:val="24"/>
        </w:rPr>
        <w:t>538</w:t>
      </w:r>
      <w:r w:rsidR="00782301">
        <w:rPr>
          <w:rFonts w:ascii="Times New Roman" w:hAnsi="Times New Roman"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ezer Ft, felhalmozási előirányzata </w:t>
      </w:r>
      <w:r w:rsidR="00262BF5">
        <w:rPr>
          <w:rFonts w:ascii="Times New Roman" w:hAnsi="Times New Roman"/>
          <w:i/>
          <w:sz w:val="24"/>
          <w:szCs w:val="24"/>
        </w:rPr>
        <w:t>3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262BF5">
        <w:rPr>
          <w:rFonts w:ascii="Times New Roman" w:hAnsi="Times New Roman"/>
          <w:i/>
          <w:sz w:val="24"/>
          <w:szCs w:val="24"/>
        </w:rPr>
        <w:t>724</w:t>
      </w:r>
      <w:r w:rsidR="00782301" w:rsidRPr="00782301">
        <w:rPr>
          <w:rFonts w:ascii="Times New Roman" w:hAnsi="Times New Roman"/>
          <w:i/>
          <w:sz w:val="24"/>
          <w:szCs w:val="24"/>
        </w:rPr>
        <w:t>.</w:t>
      </w:r>
      <w:r w:rsidR="00262BF5">
        <w:rPr>
          <w:rFonts w:ascii="Times New Roman" w:hAnsi="Times New Roman"/>
          <w:i/>
          <w:sz w:val="24"/>
          <w:szCs w:val="24"/>
        </w:rPr>
        <w:t>702</w:t>
      </w:r>
      <w:r w:rsidR="00782301"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>ezer Ft.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i/>
        </w:rPr>
      </w:pPr>
    </w:p>
    <w:p w:rsidR="00C4061E" w:rsidRPr="00782301" w:rsidRDefault="00C4061E" w:rsidP="00C4061E">
      <w:pPr>
        <w:widowControl w:val="0"/>
        <w:tabs>
          <w:tab w:val="left" w:pos="851"/>
        </w:tabs>
        <w:spacing w:after="0" w:line="240" w:lineRule="auto"/>
        <w:ind w:left="705" w:hanging="420"/>
        <w:jc w:val="both"/>
        <w:rPr>
          <w:i/>
        </w:rPr>
      </w:pPr>
      <w:r w:rsidRPr="00782301">
        <w:rPr>
          <w:rFonts w:ascii="Times New Roman" w:hAnsi="Times New Roman"/>
          <w:i/>
          <w:sz w:val="24"/>
          <w:szCs w:val="24"/>
        </w:rPr>
        <w:t>(3)</w:t>
      </w:r>
      <w:r w:rsidRPr="0078230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82301">
        <w:rPr>
          <w:rFonts w:ascii="Times New Roman" w:hAnsi="Times New Roman"/>
          <w:b/>
          <w:i/>
          <w:sz w:val="24"/>
          <w:szCs w:val="24"/>
        </w:rPr>
        <w:tab/>
      </w:r>
      <w:r w:rsidRPr="00782301">
        <w:rPr>
          <w:rFonts w:ascii="Times New Roman" w:hAnsi="Times New Roman"/>
          <w:i/>
          <w:sz w:val="24"/>
          <w:szCs w:val="24"/>
        </w:rPr>
        <w:t xml:space="preserve">A jóváhagyott kiadásból: </w:t>
      </w:r>
    </w:p>
    <w:p w:rsidR="00C4061E" w:rsidRPr="00782301" w:rsidRDefault="00C4061E" w:rsidP="00C4061E">
      <w:pPr>
        <w:widowControl w:val="0"/>
        <w:spacing w:after="0" w:line="240" w:lineRule="auto"/>
        <w:ind w:left="705"/>
        <w:jc w:val="both"/>
        <w:rPr>
          <w:i/>
          <w:highlight w:val="yellow"/>
        </w:rPr>
      </w:pP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782301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 „7200 Polgármesterre átruházott </w:t>
      </w:r>
      <w:r w:rsidRPr="00782301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262BF5">
        <w:rPr>
          <w:rFonts w:ascii="Times New Roman" w:hAnsi="Times New Roman"/>
          <w:i/>
          <w:sz w:val="24"/>
          <w:szCs w:val="24"/>
        </w:rPr>
        <w:t>1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262BF5">
        <w:rPr>
          <w:rFonts w:ascii="Times New Roman" w:hAnsi="Times New Roman"/>
          <w:i/>
          <w:sz w:val="24"/>
          <w:szCs w:val="24"/>
        </w:rPr>
        <w:t>438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262BF5">
        <w:rPr>
          <w:rFonts w:ascii="Times New Roman" w:hAnsi="Times New Roman"/>
          <w:i/>
          <w:sz w:val="24"/>
          <w:szCs w:val="24"/>
        </w:rPr>
        <w:t>700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262BF5">
        <w:rPr>
          <w:rFonts w:ascii="Times New Roman" w:hAnsi="Times New Roman"/>
          <w:i/>
          <w:sz w:val="24"/>
          <w:szCs w:val="24"/>
        </w:rPr>
        <w:t>3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262BF5">
        <w:rPr>
          <w:rFonts w:ascii="Times New Roman" w:hAnsi="Times New Roman"/>
          <w:i/>
          <w:sz w:val="24"/>
          <w:szCs w:val="24"/>
        </w:rPr>
        <w:t>138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262BF5">
        <w:rPr>
          <w:rFonts w:ascii="Times New Roman" w:hAnsi="Times New Roman"/>
          <w:i/>
          <w:sz w:val="24"/>
          <w:szCs w:val="24"/>
        </w:rPr>
        <w:t>969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</w:t>
      </w:r>
      <w:r w:rsidRPr="00782301">
        <w:rPr>
          <w:rFonts w:ascii="Times New Roman" w:hAnsi="Times New Roman"/>
          <w:i/>
          <w:sz w:val="24"/>
          <w:szCs w:val="24"/>
        </w:rPr>
        <w:t>,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</w:p>
    <w:p w:rsidR="00C4061E" w:rsidRPr="00782301" w:rsidRDefault="00C4061E" w:rsidP="00C406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yellow"/>
          <w:lang w:val="x-none"/>
        </w:rPr>
      </w:pPr>
    </w:p>
    <w:p w:rsidR="00E84A2C" w:rsidRPr="00782301" w:rsidRDefault="00C4061E" w:rsidP="00C4061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a </w:t>
      </w:r>
      <w:r w:rsidRPr="00782301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262BF5">
        <w:rPr>
          <w:rFonts w:ascii="Times New Roman" w:hAnsi="Times New Roman"/>
          <w:i/>
          <w:sz w:val="24"/>
          <w:szCs w:val="24"/>
        </w:rPr>
        <w:t>9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262BF5">
        <w:rPr>
          <w:rFonts w:ascii="Times New Roman" w:hAnsi="Times New Roman"/>
          <w:i/>
          <w:sz w:val="24"/>
          <w:szCs w:val="24"/>
        </w:rPr>
        <w:t>838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262BF5">
        <w:rPr>
          <w:rFonts w:ascii="Times New Roman" w:hAnsi="Times New Roman"/>
          <w:i/>
          <w:sz w:val="24"/>
          <w:szCs w:val="24"/>
        </w:rPr>
        <w:t>585</w:t>
      </w:r>
      <w:r w:rsidRPr="00782301">
        <w:rPr>
          <w:rFonts w:ascii="Times New Roman" w:hAnsi="Times New Roman"/>
          <w:i/>
          <w:sz w:val="24"/>
          <w:szCs w:val="24"/>
        </w:rPr>
        <w:t>.</w:t>
      </w:r>
      <w:r w:rsidR="00262BF5">
        <w:rPr>
          <w:rFonts w:ascii="Times New Roman" w:hAnsi="Times New Roman"/>
          <w:i/>
          <w:sz w:val="24"/>
          <w:szCs w:val="24"/>
        </w:rPr>
        <w:t>733</w:t>
      </w:r>
      <w:r w:rsidRPr="00782301">
        <w:rPr>
          <w:rFonts w:ascii="Times New Roman" w:hAnsi="Times New Roman"/>
          <w:i/>
          <w:sz w:val="24"/>
          <w:szCs w:val="24"/>
          <w:lang w:val="x-none"/>
        </w:rPr>
        <w:t xml:space="preserve"> ezer F</w:t>
      </w:r>
      <w:r w:rsidRPr="00782301">
        <w:rPr>
          <w:rFonts w:ascii="Times New Roman" w:hAnsi="Times New Roman"/>
          <w:i/>
          <w:sz w:val="24"/>
          <w:szCs w:val="24"/>
        </w:rPr>
        <w:t>t.”</w:t>
      </w:r>
    </w:p>
    <w:p w:rsidR="00867B34" w:rsidRPr="00B64A51" w:rsidRDefault="00867B34" w:rsidP="00C4061E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B15CF7" w:rsidRPr="00B64A51" w:rsidRDefault="00B15CF7" w:rsidP="00E84A2C">
      <w:pPr>
        <w:widowControl w:val="0"/>
        <w:autoSpaceDE w:val="0"/>
        <w:autoSpaceDN w:val="0"/>
        <w:adjustRightInd w:val="0"/>
        <w:spacing w:after="0" w:line="240" w:lineRule="auto"/>
        <w:ind w:left="1005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B64A51" w:rsidRDefault="00DB543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</w:rPr>
        <w:t xml:space="preserve">. </w:t>
      </w:r>
      <w:r w:rsidRPr="00B64A51">
        <w:rPr>
          <w:rFonts w:ascii="Times New Roman" w:hAnsi="Times New Roman"/>
          <w:sz w:val="24"/>
          <w:szCs w:val="24"/>
          <w:lang w:val="x-none"/>
        </w:rPr>
        <w:t>1.</w:t>
      </w:r>
      <w:r w:rsidRPr="00B64A51">
        <w:rPr>
          <w:rFonts w:ascii="Times New Roman" w:hAnsi="Times New Roman"/>
          <w:sz w:val="24"/>
          <w:szCs w:val="24"/>
        </w:rPr>
        <w:t xml:space="preserve">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 w:rsidRPr="00B64A51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Pr="00B64A51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AD1E39" w:rsidRPr="00B64A51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az </w:t>
      </w:r>
      <w:r w:rsidR="00AD1E39" w:rsidRPr="00B64A51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B9388E" w:rsidRPr="00B64A51">
        <w:rPr>
          <w:rFonts w:ascii="Times New Roman" w:hAnsi="Times New Roman"/>
          <w:sz w:val="24"/>
          <w:szCs w:val="24"/>
        </w:rPr>
        <w:t>helyébe  a</w:t>
      </w:r>
      <w:proofErr w:type="gramEnd"/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F6129" w:rsidRPr="00B64A51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77142A" w:rsidRPr="00B64A51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048E6" w:rsidRDefault="002048E6" w:rsidP="002048E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melléklete </w:t>
      </w:r>
      <w:r w:rsidRPr="00B64A51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8</w:t>
      </w:r>
      <w:r w:rsidRPr="00B64A51">
        <w:rPr>
          <w:rFonts w:ascii="Times New Roman" w:hAnsi="Times New Roman"/>
          <w:sz w:val="24"/>
          <w:szCs w:val="24"/>
          <w:lang w:val="x-none"/>
        </w:rPr>
        <w:t>. melléklet</w:t>
      </w:r>
      <w:r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77142A" w:rsidRDefault="0077142A" w:rsidP="002048E6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2048E6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2048E6">
        <w:rPr>
          <w:rFonts w:ascii="Times New Roman" w:hAnsi="Times New Roman"/>
          <w:sz w:val="24"/>
          <w:szCs w:val="24"/>
        </w:rPr>
        <w:t>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32332B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5E2621"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32332B">
        <w:rPr>
          <w:rFonts w:ascii="Times New Roman" w:hAnsi="Times New Roman"/>
          <w:sz w:val="24"/>
          <w:szCs w:val="24"/>
        </w:rPr>
        <w:t>10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="0032332B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32332B">
        <w:rPr>
          <w:rFonts w:ascii="Times New Roman" w:hAnsi="Times New Roman"/>
          <w:sz w:val="24"/>
          <w:szCs w:val="24"/>
        </w:rPr>
        <w:t>11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32332B">
        <w:rPr>
          <w:rFonts w:ascii="Times New Roman" w:hAnsi="Times New Roman"/>
          <w:sz w:val="24"/>
          <w:szCs w:val="24"/>
        </w:rPr>
        <w:t>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32332B">
        <w:rPr>
          <w:rFonts w:ascii="Times New Roman" w:hAnsi="Times New Roman"/>
          <w:sz w:val="24"/>
          <w:szCs w:val="24"/>
        </w:rPr>
        <w:t>12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32332B">
        <w:rPr>
          <w:rFonts w:ascii="Times New Roman" w:hAnsi="Times New Roman"/>
          <w:sz w:val="24"/>
          <w:szCs w:val="24"/>
        </w:rPr>
        <w:t>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 w:rsidRPr="00B64A51">
        <w:rPr>
          <w:rFonts w:ascii="Times New Roman" w:hAnsi="Times New Roman"/>
          <w:sz w:val="24"/>
          <w:szCs w:val="24"/>
        </w:rPr>
        <w:t xml:space="preserve">helyébe a </w:t>
      </w:r>
      <w:r w:rsidR="0032332B">
        <w:rPr>
          <w:rFonts w:ascii="Times New Roman" w:hAnsi="Times New Roman"/>
          <w:sz w:val="24"/>
          <w:szCs w:val="24"/>
        </w:rPr>
        <w:t>13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32332B">
        <w:rPr>
          <w:rFonts w:ascii="Times New Roman" w:hAnsi="Times New Roman"/>
          <w:sz w:val="24"/>
          <w:szCs w:val="24"/>
        </w:rPr>
        <w:t>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="00B9388E" w:rsidRPr="00B64A51">
        <w:rPr>
          <w:rFonts w:ascii="Times New Roman" w:hAnsi="Times New Roman"/>
          <w:sz w:val="24"/>
          <w:szCs w:val="24"/>
        </w:rPr>
        <w:t xml:space="preserve"> helyébe </w:t>
      </w:r>
      <w:r w:rsidR="00224DA4" w:rsidRPr="00B64A51">
        <w:rPr>
          <w:rFonts w:ascii="Times New Roman" w:hAnsi="Times New Roman"/>
          <w:sz w:val="24"/>
          <w:szCs w:val="24"/>
        </w:rPr>
        <w:t xml:space="preserve">a </w:t>
      </w:r>
      <w:r w:rsidR="0032332B">
        <w:rPr>
          <w:rFonts w:ascii="Times New Roman" w:hAnsi="Times New Roman"/>
          <w:sz w:val="24"/>
          <w:szCs w:val="24"/>
        </w:rPr>
        <w:t>14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32332B">
        <w:rPr>
          <w:rFonts w:ascii="Times New Roman" w:hAnsi="Times New Roman"/>
          <w:sz w:val="24"/>
          <w:szCs w:val="24"/>
        </w:rPr>
        <w:t>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32332B">
        <w:rPr>
          <w:rFonts w:ascii="Times New Roman" w:hAnsi="Times New Roman"/>
          <w:sz w:val="24"/>
          <w:szCs w:val="24"/>
        </w:rPr>
        <w:t>15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FA4205" w:rsidRPr="00B64A51">
        <w:rPr>
          <w:rFonts w:ascii="Times New Roman" w:hAnsi="Times New Roman"/>
          <w:sz w:val="24"/>
          <w:szCs w:val="24"/>
        </w:rPr>
        <w:t>1</w:t>
      </w:r>
      <w:r w:rsidR="0032332B">
        <w:rPr>
          <w:rFonts w:ascii="Times New Roman" w:hAnsi="Times New Roman"/>
          <w:sz w:val="24"/>
          <w:szCs w:val="24"/>
        </w:rPr>
        <w:t>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19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32332B">
        <w:rPr>
          <w:rFonts w:ascii="Times New Roman" w:hAnsi="Times New Roman"/>
          <w:sz w:val="24"/>
          <w:szCs w:val="24"/>
        </w:rPr>
        <w:t>16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24DA4" w:rsidRPr="00B64A51">
        <w:rPr>
          <w:rFonts w:ascii="Times New Roman" w:hAnsi="Times New Roman"/>
          <w:sz w:val="24"/>
          <w:szCs w:val="24"/>
        </w:rPr>
        <w:t>m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850E90" w:rsidRPr="00B64A51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Pr="00B64A51">
        <w:rPr>
          <w:rFonts w:ascii="Times New Roman" w:hAnsi="Times New Roman"/>
          <w:sz w:val="24"/>
          <w:szCs w:val="24"/>
        </w:rPr>
        <w:t>1</w:t>
      </w:r>
      <w:r w:rsidR="0032332B">
        <w:rPr>
          <w:rFonts w:ascii="Times New Roman" w:hAnsi="Times New Roman"/>
          <w:sz w:val="24"/>
          <w:szCs w:val="24"/>
        </w:rPr>
        <w:t>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20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 w:rsidRPr="00B64A51">
        <w:rPr>
          <w:rFonts w:ascii="Times New Roman" w:hAnsi="Times New Roman"/>
          <w:sz w:val="24"/>
          <w:szCs w:val="24"/>
        </w:rPr>
        <w:t xml:space="preserve">helyébe a </w:t>
      </w:r>
      <w:r w:rsidR="0032332B">
        <w:rPr>
          <w:rFonts w:ascii="Times New Roman" w:hAnsi="Times New Roman"/>
          <w:sz w:val="24"/>
          <w:szCs w:val="24"/>
        </w:rPr>
        <w:t>17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224DA4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B64A51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(</w:t>
      </w:r>
      <w:r w:rsidR="0032332B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B64A51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86662A">
        <w:rPr>
          <w:rFonts w:ascii="Times New Roman" w:hAnsi="Times New Roman"/>
          <w:sz w:val="24"/>
          <w:szCs w:val="24"/>
        </w:rPr>
        <w:t>21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D7E25" w:rsidRPr="00B64A51">
        <w:rPr>
          <w:rFonts w:ascii="Times New Roman" w:hAnsi="Times New Roman"/>
          <w:sz w:val="24"/>
          <w:szCs w:val="24"/>
        </w:rPr>
        <w:t xml:space="preserve">helyébe a </w:t>
      </w:r>
      <w:r w:rsidR="0032332B">
        <w:rPr>
          <w:rFonts w:ascii="Times New Roman" w:hAnsi="Times New Roman"/>
          <w:sz w:val="24"/>
          <w:szCs w:val="24"/>
        </w:rPr>
        <w:t>18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 w:rsidRPr="00B64A51">
        <w:rPr>
          <w:rFonts w:ascii="Times New Roman" w:hAnsi="Times New Roman"/>
          <w:sz w:val="24"/>
          <w:szCs w:val="24"/>
          <w:lang w:val="x-none"/>
        </w:rPr>
        <w:t>melléklet</w:t>
      </w:r>
      <w:r w:rsidR="001D7E25" w:rsidRPr="00B64A51">
        <w:rPr>
          <w:rFonts w:ascii="Times New Roman" w:hAnsi="Times New Roman"/>
          <w:sz w:val="24"/>
          <w:szCs w:val="24"/>
        </w:rPr>
        <w:t xml:space="preserve"> lép. </w:t>
      </w:r>
    </w:p>
    <w:p w:rsidR="005B45EE" w:rsidRPr="00B64A51" w:rsidRDefault="005B45EE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D21E0" w:rsidRPr="00B64A51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DF0413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</w:rPr>
        <w:t>5</w:t>
      </w:r>
      <w:r w:rsidR="00263420"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B45EE" w:rsidRPr="00B64A51" w:rsidRDefault="005B45EE" w:rsidP="00C41A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B64A51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>Ez a rendelet a kihirdetését követő napon lép hatályba</w:t>
      </w:r>
      <w:r w:rsidR="00274DDF">
        <w:rPr>
          <w:rFonts w:ascii="Times New Roman" w:hAnsi="Times New Roman"/>
          <w:sz w:val="24"/>
          <w:szCs w:val="24"/>
        </w:rPr>
        <w:t>, és a kihirdetését követő második napon hatályát veszti.</w:t>
      </w: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Pr="00B64A51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DDF" w:rsidRPr="00B64A51" w:rsidRDefault="00274DDF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E97C4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gramStart"/>
      <w:r w:rsidR="00E97C45" w:rsidRPr="00E97C45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E97C45" w:rsidRPr="00E97C45">
        <w:rPr>
          <w:rFonts w:ascii="Times New Roman" w:hAnsi="Times New Roman"/>
          <w:b/>
          <w:sz w:val="24"/>
          <w:szCs w:val="24"/>
        </w:rPr>
        <w:t xml:space="preserve"> jegyző jogkörében eljárva</w:t>
      </w: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E97C45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CF7" w:rsidRPr="00E97C4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proofErr w:type="gramStart"/>
      <w:r w:rsidR="00E97C45" w:rsidRPr="00E97C45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E97C45" w:rsidRPr="00E97C45">
        <w:rPr>
          <w:rFonts w:ascii="Times New Roman" w:hAnsi="Times New Roman"/>
          <w:b/>
          <w:sz w:val="24"/>
          <w:szCs w:val="24"/>
        </w:rPr>
        <w:t xml:space="preserve"> Nagy Erika</w:t>
      </w:r>
      <w:r w:rsidRPr="00E97C45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E97C45" w:rsidRPr="00E97C45" w:rsidRDefault="00E97C45" w:rsidP="00E97C45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E97C45">
        <w:rPr>
          <w:rFonts w:ascii="Times New Roman" w:hAnsi="Times New Roman"/>
          <w:b/>
          <w:sz w:val="24"/>
          <w:szCs w:val="24"/>
        </w:rPr>
        <w:t>aljegyző</w:t>
      </w:r>
      <w:proofErr w:type="gramEnd"/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CF7" w:rsidRPr="00B64A51" w:rsidRDefault="00B15CF7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41993" w:rsidRPr="00B64A51" w:rsidRDefault="00E41993" w:rsidP="00A80B5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41993" w:rsidRDefault="00E41993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06CC2" w:rsidRPr="00B64A51" w:rsidRDefault="00E06CC2" w:rsidP="00C24F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4A51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B64A51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B64A51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</w:t>
      </w:r>
      <w:r w:rsidR="004218AB">
        <w:rPr>
          <w:rFonts w:ascii="Times New Roman" w:hAnsi="Times New Roman"/>
          <w:sz w:val="24"/>
          <w:szCs w:val="24"/>
        </w:rPr>
        <w:t>kihirdetése 2023</w:t>
      </w:r>
      <w:r w:rsidR="00AD371D" w:rsidRPr="00B64A51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B64A51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B64A51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B64A51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64A51">
          <w:rPr>
            <w:rFonts w:ascii="Times New Roman" w:hAnsi="Times New Roman"/>
            <w:sz w:val="24"/>
            <w:szCs w:val="24"/>
            <w:u w:val="single"/>
          </w:rPr>
          <w:t>www.erzsebetvaros.hu</w:t>
        </w:r>
      </w:hyperlink>
      <w:r w:rsidRPr="00B64A51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B64A51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B64A51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97C45" w:rsidRPr="00E97C45" w:rsidRDefault="00E97C45" w:rsidP="00E97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5812"/>
        <w:rPr>
          <w:rFonts w:ascii="Times New Roman" w:hAnsi="Times New Roman"/>
          <w:b/>
          <w:sz w:val="24"/>
          <w:szCs w:val="24"/>
        </w:rPr>
      </w:pPr>
      <w:proofErr w:type="gramStart"/>
      <w:r w:rsidRPr="00E97C45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E97C45">
        <w:rPr>
          <w:rFonts w:ascii="Times New Roman" w:hAnsi="Times New Roman"/>
          <w:b/>
          <w:sz w:val="24"/>
          <w:szCs w:val="24"/>
        </w:rPr>
        <w:t xml:space="preserve"> jegyző jogkörében eljárva </w:t>
      </w:r>
    </w:p>
    <w:p w:rsidR="00E97C45" w:rsidRPr="00E97C45" w:rsidRDefault="00E97C45" w:rsidP="00E97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hAnsi="Times New Roman"/>
          <w:b/>
          <w:sz w:val="24"/>
          <w:szCs w:val="24"/>
        </w:rPr>
      </w:pPr>
      <w:r w:rsidRPr="00E97C4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E97C45">
        <w:rPr>
          <w:rFonts w:ascii="Times New Roman" w:hAnsi="Times New Roman"/>
          <w:b/>
          <w:sz w:val="24"/>
          <w:szCs w:val="24"/>
        </w:rPr>
        <w:t>dr.</w:t>
      </w:r>
      <w:proofErr w:type="gramEnd"/>
      <w:r w:rsidRPr="00E97C45">
        <w:rPr>
          <w:rFonts w:ascii="Times New Roman" w:hAnsi="Times New Roman"/>
          <w:b/>
          <w:sz w:val="24"/>
          <w:szCs w:val="24"/>
        </w:rPr>
        <w:t xml:space="preserve"> Nagy Erika </w:t>
      </w:r>
    </w:p>
    <w:p w:rsidR="00E97C45" w:rsidRPr="00E97C45" w:rsidRDefault="00E97C45" w:rsidP="00E97C4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E97C4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Pr="00E97C45">
        <w:rPr>
          <w:rFonts w:ascii="Times New Roman" w:hAnsi="Times New Roman"/>
          <w:b/>
          <w:sz w:val="24"/>
          <w:szCs w:val="24"/>
        </w:rPr>
        <w:t>aljegyző</w:t>
      </w:r>
      <w:proofErr w:type="gramEnd"/>
    </w:p>
    <w:p w:rsidR="00274DDF" w:rsidRDefault="00274DDF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94C00" w:rsidRDefault="00494C0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494C00" w:rsidRDefault="00494C00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4218AB">
        <w:rPr>
          <w:rFonts w:ascii="Times New Roman" w:hAnsi="Times New Roman"/>
          <w:sz w:val="24"/>
          <w:szCs w:val="24"/>
        </w:rPr>
        <w:t>2023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4218AB">
        <w:rPr>
          <w:rFonts w:ascii="Times New Roman" w:hAnsi="Times New Roman"/>
          <w:sz w:val="24"/>
          <w:szCs w:val="24"/>
        </w:rPr>
        <w:t>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/</w:t>
      </w:r>
      <w:r w:rsidR="004218AB">
        <w:rPr>
          <w:rFonts w:ascii="Times New Roman" w:hAnsi="Times New Roman"/>
          <w:sz w:val="24"/>
          <w:szCs w:val="24"/>
        </w:rPr>
        <w:t>2023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>. (</w:t>
      </w:r>
      <w:r w:rsidR="004218AB">
        <w:rPr>
          <w:rFonts w:ascii="Times New Roman" w:hAnsi="Times New Roman"/>
          <w:sz w:val="24"/>
          <w:szCs w:val="24"/>
        </w:rPr>
        <w:t>II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218AB">
        <w:rPr>
          <w:rFonts w:ascii="Times New Roman" w:hAnsi="Times New Roman"/>
          <w:sz w:val="24"/>
          <w:szCs w:val="24"/>
        </w:rPr>
        <w:t>15</w:t>
      </w:r>
      <w:r w:rsidR="00115C1C" w:rsidRPr="00B64A51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B64A51">
        <w:rPr>
          <w:rFonts w:ascii="Times New Roman" w:hAnsi="Times New Roman"/>
          <w:sz w:val="24"/>
          <w:szCs w:val="24"/>
        </w:rPr>
        <w:t>-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B64A51">
        <w:rPr>
          <w:rFonts w:ascii="Times New Roman" w:hAnsi="Times New Roman"/>
          <w:sz w:val="24"/>
          <w:szCs w:val="24"/>
          <w:lang w:val="x-none"/>
        </w:rPr>
        <w:t>23. és 24. §-</w:t>
      </w:r>
      <w:proofErr w:type="spellStart"/>
      <w:r w:rsidR="00352FA4" w:rsidRPr="00B64A51">
        <w:rPr>
          <w:rFonts w:ascii="Times New Roman" w:hAnsi="Times New Roman"/>
          <w:sz w:val="24"/>
          <w:szCs w:val="24"/>
          <w:lang w:val="x-none"/>
        </w:rPr>
        <w:t>ai</w:t>
      </w:r>
      <w:proofErr w:type="spellEnd"/>
      <w:r w:rsidR="00352FA4" w:rsidRPr="00B64A51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 w:rsidRPr="00B64A51">
        <w:rPr>
          <w:rFonts w:ascii="Times New Roman" w:hAnsi="Times New Roman"/>
          <w:sz w:val="24"/>
          <w:szCs w:val="24"/>
        </w:rPr>
        <w:t xml:space="preserve"> </w:t>
      </w:r>
      <w:r w:rsidR="00B77B86" w:rsidRPr="00B64A51">
        <w:rPr>
          <w:rFonts w:ascii="Times New Roman" w:hAnsi="Times New Roman"/>
          <w:sz w:val="24"/>
          <w:szCs w:val="24"/>
          <w:lang w:val="x-none"/>
        </w:rPr>
        <w:t>teszi</w:t>
      </w:r>
      <w:r w:rsidR="00352FA4" w:rsidRPr="00B64A51">
        <w:rPr>
          <w:rFonts w:ascii="Times New Roman" w:hAnsi="Times New Roman"/>
          <w:sz w:val="24"/>
          <w:szCs w:val="24"/>
        </w:rPr>
        <w:t>k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B64A51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</w:rPr>
        <w:t xml:space="preserve"> 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B64A51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4218AB">
        <w:rPr>
          <w:rFonts w:ascii="Times New Roman" w:hAnsi="Times New Roman"/>
          <w:sz w:val="24"/>
          <w:szCs w:val="24"/>
        </w:rPr>
        <w:t>2023</w:t>
      </w:r>
      <w:r w:rsidRPr="00B64A51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89793D" w:rsidRPr="00B64A51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2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B64A51">
        <w:rPr>
          <w:rFonts w:ascii="Times New Roman" w:hAnsi="Times New Roman"/>
          <w:sz w:val="24"/>
          <w:szCs w:val="24"/>
        </w:rPr>
        <w:t>z alaprendelet 2. §-</w:t>
      </w:r>
      <w:proofErr w:type="spellStart"/>
      <w:r w:rsidRPr="00B64A51">
        <w:rPr>
          <w:rFonts w:ascii="Times New Roman" w:hAnsi="Times New Roman"/>
          <w:sz w:val="24"/>
          <w:szCs w:val="24"/>
        </w:rPr>
        <w:t>ának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B51568" w:rsidRPr="00B64A51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64A51">
        <w:rPr>
          <w:rFonts w:ascii="Times New Roman" w:hAnsi="Times New Roman"/>
          <w:b/>
          <w:sz w:val="24"/>
          <w:szCs w:val="24"/>
        </w:rPr>
        <w:t>3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B51568" w:rsidRPr="00B64A51">
        <w:rPr>
          <w:rFonts w:ascii="Times New Roman" w:hAnsi="Times New Roman"/>
          <w:b/>
          <w:sz w:val="24"/>
          <w:szCs w:val="24"/>
        </w:rPr>
        <w:t>4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az alaprendelet </w:t>
      </w:r>
      <w:proofErr w:type="spellStart"/>
      <w:r w:rsidR="00C36EBD" w:rsidRPr="00B64A51">
        <w:rPr>
          <w:rFonts w:ascii="Times New Roman" w:hAnsi="Times New Roman"/>
          <w:sz w:val="24"/>
          <w:szCs w:val="24"/>
          <w:lang w:val="x-none"/>
        </w:rPr>
        <w:t>melléklete</w:t>
      </w:r>
      <w:r w:rsidRPr="00B64A51">
        <w:rPr>
          <w:rFonts w:ascii="Times New Roman" w:hAnsi="Times New Roman"/>
          <w:sz w:val="24"/>
          <w:szCs w:val="24"/>
          <w:lang w:val="x-none"/>
        </w:rPr>
        <w:t>in</w:t>
      </w:r>
      <w:r w:rsidR="00274DDF">
        <w:rPr>
          <w:rFonts w:ascii="Times New Roman" w:hAnsi="Times New Roman"/>
          <w:sz w:val="24"/>
          <w:szCs w:val="24"/>
        </w:rPr>
        <w:t>e</w:t>
      </w:r>
      <w:proofErr w:type="spellEnd"/>
      <w:r w:rsidRPr="00B64A51">
        <w:rPr>
          <w:rFonts w:ascii="Times New Roman" w:hAnsi="Times New Roman"/>
          <w:sz w:val="24"/>
          <w:szCs w:val="24"/>
          <w:lang w:val="x-none"/>
        </w:rPr>
        <w:t>k módosulását tartalmazza.</w:t>
      </w:r>
    </w:p>
    <w:p w:rsidR="00263420" w:rsidRPr="00B64A51" w:rsidRDefault="005B45EE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B64A51">
        <w:rPr>
          <w:rFonts w:ascii="Times New Roman" w:hAnsi="Times New Roman"/>
          <w:sz w:val="24"/>
          <w:szCs w:val="24"/>
          <w:lang w:val="x-none"/>
        </w:rPr>
        <w:t>A</w:t>
      </w:r>
      <w:r w:rsidRPr="00B64A51">
        <w:rPr>
          <w:rFonts w:ascii="Times New Roman" w:hAnsi="Times New Roman"/>
          <w:sz w:val="24"/>
          <w:szCs w:val="24"/>
        </w:rPr>
        <w:t>z</w:t>
      </w:r>
      <w:r w:rsidRPr="00B64A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4A51">
        <w:rPr>
          <w:rFonts w:ascii="Times New Roman" w:hAnsi="Times New Roman"/>
          <w:b/>
          <w:sz w:val="24"/>
          <w:szCs w:val="24"/>
        </w:rPr>
        <w:t>5</w:t>
      </w:r>
      <w:r w:rsidRPr="00B64A51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>
        <w:rPr>
          <w:rFonts w:ascii="Times New Roman" w:hAnsi="Times New Roman"/>
          <w:sz w:val="24"/>
          <w:szCs w:val="24"/>
        </w:rPr>
        <w:t xml:space="preserve"> </w:t>
      </w:r>
      <w:r w:rsidR="00263420" w:rsidRPr="00B64A51">
        <w:rPr>
          <w:rFonts w:ascii="Times New Roman" w:hAnsi="Times New Roman"/>
          <w:sz w:val="24"/>
          <w:szCs w:val="24"/>
          <w:lang w:val="x-none"/>
        </w:rPr>
        <w:t>a rendelet-módosítás hatályba</w:t>
      </w:r>
      <w:r w:rsidR="00263420" w:rsidRPr="00B64A51">
        <w:rPr>
          <w:rFonts w:ascii="Times New Roman" w:hAnsi="Times New Roman"/>
          <w:sz w:val="24"/>
          <w:szCs w:val="24"/>
        </w:rPr>
        <w:t xml:space="preserve"> </w:t>
      </w:r>
      <w:r w:rsidR="00263420" w:rsidRPr="00B64A51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943AB1" w:rsidRPr="00B64A51" w:rsidRDefault="00263420" w:rsidP="00B15C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B64A51">
        <w:rPr>
          <w:rFonts w:ascii="Times New Roman" w:hAnsi="Times New Roman"/>
          <w:sz w:val="24"/>
          <w:lang w:val="x-none"/>
        </w:rPr>
        <w:tab/>
      </w:r>
    </w:p>
    <w:sectPr w:rsidR="00943AB1" w:rsidRPr="00B64A51" w:rsidSect="00B15CF7">
      <w:footerReference w:type="default" r:id="rId9"/>
      <w:pgSz w:w="11907" w:h="16839" w:code="9"/>
      <w:pgMar w:top="1276" w:right="1325" w:bottom="198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94B" w:rsidRDefault="0075594B">
      <w:pPr>
        <w:spacing w:after="0" w:line="240" w:lineRule="auto"/>
      </w:pPr>
      <w:r>
        <w:separator/>
      </w:r>
    </w:p>
  </w:endnote>
  <w:endnote w:type="continuationSeparator" w:id="0">
    <w:p w:rsidR="0075594B" w:rsidRDefault="00755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06CC2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94B" w:rsidRDefault="0075594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75594B" w:rsidRDefault="0075594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E674D"/>
    <w:multiLevelType w:val="hybridMultilevel"/>
    <w:tmpl w:val="95CE9D1E"/>
    <w:lvl w:ilvl="0" w:tplc="7A64D2B8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28"/>
  </w:num>
  <w:num w:numId="4">
    <w:abstractNumId w:val="29"/>
  </w:num>
  <w:num w:numId="5">
    <w:abstractNumId w:val="19"/>
  </w:num>
  <w:num w:numId="6">
    <w:abstractNumId w:val="3"/>
  </w:num>
  <w:num w:numId="7">
    <w:abstractNumId w:val="8"/>
  </w:num>
  <w:num w:numId="8">
    <w:abstractNumId w:val="11"/>
  </w:num>
  <w:num w:numId="9">
    <w:abstractNumId w:val="25"/>
  </w:num>
  <w:num w:numId="10">
    <w:abstractNumId w:val="23"/>
  </w:num>
  <w:num w:numId="11">
    <w:abstractNumId w:val="4"/>
  </w:num>
  <w:num w:numId="12">
    <w:abstractNumId w:val="27"/>
  </w:num>
  <w:num w:numId="13">
    <w:abstractNumId w:val="16"/>
  </w:num>
  <w:num w:numId="14">
    <w:abstractNumId w:val="31"/>
  </w:num>
  <w:num w:numId="15">
    <w:abstractNumId w:val="21"/>
  </w:num>
  <w:num w:numId="16">
    <w:abstractNumId w:val="18"/>
  </w:num>
  <w:num w:numId="17">
    <w:abstractNumId w:val="6"/>
  </w:num>
  <w:num w:numId="18">
    <w:abstractNumId w:val="0"/>
  </w:num>
  <w:num w:numId="19">
    <w:abstractNumId w:val="20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30"/>
  </w:num>
  <w:num w:numId="26">
    <w:abstractNumId w:val="2"/>
  </w:num>
  <w:num w:numId="27">
    <w:abstractNumId w:val="14"/>
  </w:num>
  <w:num w:numId="28">
    <w:abstractNumId w:val="10"/>
  </w:num>
  <w:num w:numId="29">
    <w:abstractNumId w:val="12"/>
  </w:num>
  <w:num w:numId="30">
    <w:abstractNumId w:val="15"/>
  </w:num>
  <w:num w:numId="31">
    <w:abstractNumId w:val="26"/>
  </w:num>
  <w:num w:numId="32">
    <w:abstractNumId w:val="5"/>
  </w:num>
  <w:num w:numId="3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1C2B"/>
    <w:rsid w:val="00014441"/>
    <w:rsid w:val="00017606"/>
    <w:rsid w:val="0002163C"/>
    <w:rsid w:val="000227B0"/>
    <w:rsid w:val="000242FB"/>
    <w:rsid w:val="00033250"/>
    <w:rsid w:val="00034C4B"/>
    <w:rsid w:val="00041655"/>
    <w:rsid w:val="00042481"/>
    <w:rsid w:val="00043A91"/>
    <w:rsid w:val="0004418E"/>
    <w:rsid w:val="000465D3"/>
    <w:rsid w:val="000466AC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4712"/>
    <w:rsid w:val="000B5C82"/>
    <w:rsid w:val="000B78F9"/>
    <w:rsid w:val="000B7E87"/>
    <w:rsid w:val="000C0CC8"/>
    <w:rsid w:val="000C4D03"/>
    <w:rsid w:val="000C503D"/>
    <w:rsid w:val="000C7275"/>
    <w:rsid w:val="000D01B0"/>
    <w:rsid w:val="000D252A"/>
    <w:rsid w:val="000D4976"/>
    <w:rsid w:val="000D53DE"/>
    <w:rsid w:val="000D7493"/>
    <w:rsid w:val="000E1DC2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1C11"/>
    <w:rsid w:val="00103556"/>
    <w:rsid w:val="001045C6"/>
    <w:rsid w:val="001101B5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C15"/>
    <w:rsid w:val="00172D8F"/>
    <w:rsid w:val="00172F9A"/>
    <w:rsid w:val="00175423"/>
    <w:rsid w:val="001759FD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48F0"/>
    <w:rsid w:val="001E698C"/>
    <w:rsid w:val="001E705D"/>
    <w:rsid w:val="001E7FBE"/>
    <w:rsid w:val="001F02AB"/>
    <w:rsid w:val="001F109A"/>
    <w:rsid w:val="001F2EAE"/>
    <w:rsid w:val="001F56FA"/>
    <w:rsid w:val="001F5BCC"/>
    <w:rsid w:val="001F69D2"/>
    <w:rsid w:val="002001C9"/>
    <w:rsid w:val="00203268"/>
    <w:rsid w:val="002048E6"/>
    <w:rsid w:val="002060E7"/>
    <w:rsid w:val="00206A15"/>
    <w:rsid w:val="00210200"/>
    <w:rsid w:val="00211AB4"/>
    <w:rsid w:val="00212CA6"/>
    <w:rsid w:val="00222C09"/>
    <w:rsid w:val="00223AE1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5449D"/>
    <w:rsid w:val="00255599"/>
    <w:rsid w:val="00255E71"/>
    <w:rsid w:val="00260998"/>
    <w:rsid w:val="00262BF5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4DDF"/>
    <w:rsid w:val="0027500D"/>
    <w:rsid w:val="002753D8"/>
    <w:rsid w:val="0027582A"/>
    <w:rsid w:val="00275A29"/>
    <w:rsid w:val="00281DF1"/>
    <w:rsid w:val="002867AB"/>
    <w:rsid w:val="00290530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A39"/>
    <w:rsid w:val="00311B84"/>
    <w:rsid w:val="0032332B"/>
    <w:rsid w:val="00323F2A"/>
    <w:rsid w:val="0032696A"/>
    <w:rsid w:val="00330ACF"/>
    <w:rsid w:val="00331037"/>
    <w:rsid w:val="00331735"/>
    <w:rsid w:val="00333487"/>
    <w:rsid w:val="00335979"/>
    <w:rsid w:val="00337912"/>
    <w:rsid w:val="00340AFC"/>
    <w:rsid w:val="00341A87"/>
    <w:rsid w:val="00341AE8"/>
    <w:rsid w:val="00350E86"/>
    <w:rsid w:val="00351DA8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2C5F"/>
    <w:rsid w:val="004032A7"/>
    <w:rsid w:val="00404F8A"/>
    <w:rsid w:val="00404FB1"/>
    <w:rsid w:val="004050F4"/>
    <w:rsid w:val="00407846"/>
    <w:rsid w:val="00411A94"/>
    <w:rsid w:val="00414954"/>
    <w:rsid w:val="00414EA3"/>
    <w:rsid w:val="004218AB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36E6"/>
    <w:rsid w:val="00444D3A"/>
    <w:rsid w:val="004457B9"/>
    <w:rsid w:val="00445EF9"/>
    <w:rsid w:val="00446DCE"/>
    <w:rsid w:val="004516F2"/>
    <w:rsid w:val="004518EA"/>
    <w:rsid w:val="004519CE"/>
    <w:rsid w:val="0045429F"/>
    <w:rsid w:val="00455121"/>
    <w:rsid w:val="00455C95"/>
    <w:rsid w:val="004563F0"/>
    <w:rsid w:val="00456C6D"/>
    <w:rsid w:val="00464C61"/>
    <w:rsid w:val="00467321"/>
    <w:rsid w:val="00467753"/>
    <w:rsid w:val="00470051"/>
    <w:rsid w:val="0047166E"/>
    <w:rsid w:val="004734F1"/>
    <w:rsid w:val="00475836"/>
    <w:rsid w:val="00483AFC"/>
    <w:rsid w:val="00487A38"/>
    <w:rsid w:val="00491292"/>
    <w:rsid w:val="004933DA"/>
    <w:rsid w:val="00494C00"/>
    <w:rsid w:val="00495093"/>
    <w:rsid w:val="00496B6B"/>
    <w:rsid w:val="004976CB"/>
    <w:rsid w:val="004A3BA5"/>
    <w:rsid w:val="004A7B28"/>
    <w:rsid w:val="004B3A43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22271"/>
    <w:rsid w:val="00525A46"/>
    <w:rsid w:val="00531FDF"/>
    <w:rsid w:val="00540889"/>
    <w:rsid w:val="0054530C"/>
    <w:rsid w:val="00556E53"/>
    <w:rsid w:val="005654A7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45EE"/>
    <w:rsid w:val="005B5E59"/>
    <w:rsid w:val="005B6097"/>
    <w:rsid w:val="005C165E"/>
    <w:rsid w:val="005C1B72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D38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05E5F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126E"/>
    <w:rsid w:val="00633751"/>
    <w:rsid w:val="00633B9D"/>
    <w:rsid w:val="00633EC1"/>
    <w:rsid w:val="00636985"/>
    <w:rsid w:val="00644409"/>
    <w:rsid w:val="00644689"/>
    <w:rsid w:val="006453A6"/>
    <w:rsid w:val="006456E2"/>
    <w:rsid w:val="0064638B"/>
    <w:rsid w:val="0065011C"/>
    <w:rsid w:val="00651C7F"/>
    <w:rsid w:val="00654835"/>
    <w:rsid w:val="00654DC3"/>
    <w:rsid w:val="0065594D"/>
    <w:rsid w:val="0065659C"/>
    <w:rsid w:val="00657991"/>
    <w:rsid w:val="00664774"/>
    <w:rsid w:val="00664A5F"/>
    <w:rsid w:val="00671D53"/>
    <w:rsid w:val="00671F84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2F53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C45"/>
    <w:rsid w:val="006C51B4"/>
    <w:rsid w:val="006D675B"/>
    <w:rsid w:val="006D76E6"/>
    <w:rsid w:val="006E03F6"/>
    <w:rsid w:val="006E0BFE"/>
    <w:rsid w:val="006E1626"/>
    <w:rsid w:val="006E54FC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152D"/>
    <w:rsid w:val="00722A7D"/>
    <w:rsid w:val="00722E6A"/>
    <w:rsid w:val="00723976"/>
    <w:rsid w:val="007244EC"/>
    <w:rsid w:val="007253E0"/>
    <w:rsid w:val="00731BC7"/>
    <w:rsid w:val="00733269"/>
    <w:rsid w:val="0073684A"/>
    <w:rsid w:val="00737D3C"/>
    <w:rsid w:val="00740A6D"/>
    <w:rsid w:val="00742CA3"/>
    <w:rsid w:val="007476D8"/>
    <w:rsid w:val="007537BC"/>
    <w:rsid w:val="0075594B"/>
    <w:rsid w:val="00756CDC"/>
    <w:rsid w:val="0076064B"/>
    <w:rsid w:val="0076462C"/>
    <w:rsid w:val="0076500A"/>
    <w:rsid w:val="00766847"/>
    <w:rsid w:val="0077142A"/>
    <w:rsid w:val="007724E0"/>
    <w:rsid w:val="00782301"/>
    <w:rsid w:val="00784DEE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653D"/>
    <w:rsid w:val="007B7DBF"/>
    <w:rsid w:val="007B7EED"/>
    <w:rsid w:val="007C249D"/>
    <w:rsid w:val="007C688C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7C23"/>
    <w:rsid w:val="00832F6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3723"/>
    <w:rsid w:val="008579E3"/>
    <w:rsid w:val="00857A02"/>
    <w:rsid w:val="0086058E"/>
    <w:rsid w:val="008610FC"/>
    <w:rsid w:val="00862D94"/>
    <w:rsid w:val="00864C21"/>
    <w:rsid w:val="008662A3"/>
    <w:rsid w:val="0086662A"/>
    <w:rsid w:val="00867B34"/>
    <w:rsid w:val="00872A2E"/>
    <w:rsid w:val="00875239"/>
    <w:rsid w:val="00877BC1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1DDE"/>
    <w:rsid w:val="008D1E25"/>
    <w:rsid w:val="008D74AB"/>
    <w:rsid w:val="008E20E0"/>
    <w:rsid w:val="008E59DA"/>
    <w:rsid w:val="008E67C9"/>
    <w:rsid w:val="008E72DB"/>
    <w:rsid w:val="008E75BB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7172"/>
    <w:rsid w:val="00927C9A"/>
    <w:rsid w:val="00930A58"/>
    <w:rsid w:val="009337D9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5E4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A0066D"/>
    <w:rsid w:val="00A02F08"/>
    <w:rsid w:val="00A02FC0"/>
    <w:rsid w:val="00A053FF"/>
    <w:rsid w:val="00A073D0"/>
    <w:rsid w:val="00A077D3"/>
    <w:rsid w:val="00A12337"/>
    <w:rsid w:val="00A12879"/>
    <w:rsid w:val="00A132AC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25B7C"/>
    <w:rsid w:val="00B3040A"/>
    <w:rsid w:val="00B34813"/>
    <w:rsid w:val="00B44B99"/>
    <w:rsid w:val="00B46373"/>
    <w:rsid w:val="00B476B1"/>
    <w:rsid w:val="00B47A14"/>
    <w:rsid w:val="00B47E5D"/>
    <w:rsid w:val="00B5062B"/>
    <w:rsid w:val="00B51568"/>
    <w:rsid w:val="00B519F9"/>
    <w:rsid w:val="00B52CF2"/>
    <w:rsid w:val="00B535E7"/>
    <w:rsid w:val="00B555C4"/>
    <w:rsid w:val="00B648AF"/>
    <w:rsid w:val="00B64A51"/>
    <w:rsid w:val="00B6548B"/>
    <w:rsid w:val="00B66D37"/>
    <w:rsid w:val="00B7041D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3892"/>
    <w:rsid w:val="00B84244"/>
    <w:rsid w:val="00B84328"/>
    <w:rsid w:val="00B8434F"/>
    <w:rsid w:val="00B844BE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E7E67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4F4C"/>
    <w:rsid w:val="00C2533E"/>
    <w:rsid w:val="00C263DA"/>
    <w:rsid w:val="00C26D67"/>
    <w:rsid w:val="00C27D58"/>
    <w:rsid w:val="00C31E2C"/>
    <w:rsid w:val="00C36EBD"/>
    <w:rsid w:val="00C401BC"/>
    <w:rsid w:val="00C4061E"/>
    <w:rsid w:val="00C40E7E"/>
    <w:rsid w:val="00C41AE6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269A"/>
    <w:rsid w:val="00C75A6E"/>
    <w:rsid w:val="00C76ED0"/>
    <w:rsid w:val="00C805E8"/>
    <w:rsid w:val="00C8061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D77D8"/>
    <w:rsid w:val="00CE02FF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61BC7"/>
    <w:rsid w:val="00D73EF3"/>
    <w:rsid w:val="00D74B5E"/>
    <w:rsid w:val="00D779BC"/>
    <w:rsid w:val="00D80325"/>
    <w:rsid w:val="00D80DFB"/>
    <w:rsid w:val="00D8106E"/>
    <w:rsid w:val="00D84F8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333"/>
    <w:rsid w:val="00DB5439"/>
    <w:rsid w:val="00DB5A4E"/>
    <w:rsid w:val="00DB668C"/>
    <w:rsid w:val="00DC17E6"/>
    <w:rsid w:val="00DC3B35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3B36"/>
    <w:rsid w:val="00DF4443"/>
    <w:rsid w:val="00DF523F"/>
    <w:rsid w:val="00E01A0F"/>
    <w:rsid w:val="00E044C9"/>
    <w:rsid w:val="00E05189"/>
    <w:rsid w:val="00E06CC2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38B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D46"/>
    <w:rsid w:val="00E97C45"/>
    <w:rsid w:val="00E97E81"/>
    <w:rsid w:val="00EA1A05"/>
    <w:rsid w:val="00EA272C"/>
    <w:rsid w:val="00EA37C2"/>
    <w:rsid w:val="00EA3E2D"/>
    <w:rsid w:val="00EA4847"/>
    <w:rsid w:val="00EA7C57"/>
    <w:rsid w:val="00EB1CCE"/>
    <w:rsid w:val="00EB2881"/>
    <w:rsid w:val="00EB33C9"/>
    <w:rsid w:val="00EB60EE"/>
    <w:rsid w:val="00EB7653"/>
    <w:rsid w:val="00EC002E"/>
    <w:rsid w:val="00EC0F4F"/>
    <w:rsid w:val="00EC1DAF"/>
    <w:rsid w:val="00EC1FF9"/>
    <w:rsid w:val="00EC2801"/>
    <w:rsid w:val="00EC5BC1"/>
    <w:rsid w:val="00EC6C7D"/>
    <w:rsid w:val="00EC70D4"/>
    <w:rsid w:val="00EC70EF"/>
    <w:rsid w:val="00EC791C"/>
    <w:rsid w:val="00ED0BFA"/>
    <w:rsid w:val="00ED1AAA"/>
    <w:rsid w:val="00ED1B92"/>
    <w:rsid w:val="00ED3971"/>
    <w:rsid w:val="00ED517A"/>
    <w:rsid w:val="00ED6CDF"/>
    <w:rsid w:val="00EE0FB4"/>
    <w:rsid w:val="00EE4115"/>
    <w:rsid w:val="00EE4504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9B0ED3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2051-D7B4-4BBA-A716-6DA8D22D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894</Words>
  <Characters>6170</Characters>
  <Application>Microsoft Office Word</Application>
  <DocSecurity>0</DocSecurity>
  <Lines>51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83</cp:revision>
  <cp:lastPrinted>2021-02-02T10:52:00Z</cp:lastPrinted>
  <dcterms:created xsi:type="dcterms:W3CDTF">2023-05-11T06:50:00Z</dcterms:created>
  <dcterms:modified xsi:type="dcterms:W3CDTF">2023-10-10T11:51:00Z</dcterms:modified>
</cp:coreProperties>
</file>