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EB938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1ECA" w14:paraId="651EC84E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45609" w14:textId="77777777" w:rsidR="00CC0CD0" w:rsidRPr="00A958D8" w:rsidRDefault="0040097D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A958D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31D5760E" w14:textId="77777777" w:rsidR="00CC0CD0" w:rsidRPr="00A958D8" w:rsidRDefault="009C0CF0" w:rsidP="00B26F3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10375887"/>
                <w:placeholder>
                  <w:docPart w:val="DefaultPlaceholder_1081868574"/>
                </w:placeholder>
              </w:sdtPr>
              <w:sdtEndPr/>
              <w:sdtContent>
                <w:r w:rsidR="00CA442D" w:rsidRPr="0080532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053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213782634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78591335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A442D" w:rsidRPr="0080532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68F754A4" w14:textId="77777777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Iktatószám: </w:t>
      </w:r>
    </w:p>
    <w:p w14:paraId="7376FE87" w14:textId="77777777" w:rsidR="00CC0CD0" w:rsidRPr="00A958D8" w:rsidRDefault="0040097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A958D8">
        <w:rPr>
          <w:rFonts w:ascii="Times New Roman" w:hAnsi="Times New Roman"/>
          <w:sz w:val="24"/>
          <w:szCs w:val="24"/>
        </w:rPr>
        <w:t xml:space="preserve">: </w:t>
      </w:r>
      <w:r w:rsidR="00922216" w:rsidRPr="00A958D8">
        <w:rPr>
          <w:rFonts w:ascii="Times New Roman" w:hAnsi="Times New Roman"/>
          <w:sz w:val="24"/>
          <w:szCs w:val="24"/>
        </w:rPr>
        <w:t>….</w:t>
      </w:r>
      <w:proofErr w:type="gramEnd"/>
    </w:p>
    <w:p w14:paraId="370F70E9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6B7BD3" w14:textId="77777777" w:rsidR="00EE791E" w:rsidRPr="00A958D8" w:rsidRDefault="0040097D" w:rsidP="00F103CB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257058387"/>
          <w:placeholder>
            <w:docPart w:val="09465EA07CA14BBCA4EF98D21F6085B9"/>
          </w:placeholder>
        </w:sdtPr>
        <w:sdtEndPr/>
        <w:sdtContent/>
      </w:sdt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65861817"/>
          <w:placeholder>
            <w:docPart w:val="DefaultPlaceholder_1081868574"/>
          </w:placeholder>
        </w:sdtPr>
        <w:sdtEndPr/>
        <w:sdtContent/>
      </w:sdt>
      <w:r w:rsidR="00741CEA" w:rsidRPr="00A958D8">
        <w:rPr>
          <w:rFonts w:ascii="Times New Roman" w:hAnsi="Times New Roman"/>
          <w:sz w:val="24"/>
          <w:szCs w:val="24"/>
        </w:rPr>
        <w:t xml:space="preserve">        </w:t>
      </w:r>
      <w:r w:rsidR="00EE2CF1" w:rsidRPr="00A958D8">
        <w:rPr>
          <w:rFonts w:ascii="Times New Roman" w:hAnsi="Times New Roman"/>
          <w:sz w:val="24"/>
          <w:szCs w:val="24"/>
        </w:rPr>
        <w:t xml:space="preserve"> </w:t>
      </w:r>
      <w:r w:rsidR="00741CEA" w:rsidRPr="00A958D8">
        <w:rPr>
          <w:rFonts w:ascii="Times New Roman" w:hAnsi="Times New Roman"/>
          <w:sz w:val="24"/>
          <w:szCs w:val="24"/>
        </w:rPr>
        <w:t xml:space="preserve">  </w:t>
      </w:r>
    </w:p>
    <w:p w14:paraId="447A3E0B" w14:textId="77777777" w:rsidR="002E51A6" w:rsidRPr="00A958D8" w:rsidRDefault="009C0CF0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802858462"/>
          <w:placeholder>
            <w:docPart w:val="90D4C7A3E8054E8FA52AB57964E0E310"/>
          </w:placeholder>
        </w:sdtPr>
        <w:sdtEndPr/>
        <w:sdtContent/>
      </w:sdt>
      <w:r w:rsidR="005F3B6F" w:rsidRPr="00A958D8">
        <w:rPr>
          <w:rFonts w:ascii="Times New Roman" w:hAnsi="Times New Roman"/>
          <w:sz w:val="24"/>
          <w:szCs w:val="24"/>
        </w:rPr>
        <w:t xml:space="preserve">    </w:t>
      </w:r>
      <w:r w:rsidR="0040097D" w:rsidRPr="00A958D8">
        <w:rPr>
          <w:rFonts w:ascii="Times New Roman" w:hAnsi="Times New Roman"/>
          <w:sz w:val="24"/>
          <w:szCs w:val="24"/>
        </w:rPr>
        <w:t xml:space="preserve">Előterjesztve: </w:t>
      </w:r>
    </w:p>
    <w:p w14:paraId="20AB1785" w14:textId="77777777" w:rsidR="002E51A6" w:rsidRPr="00A958D8" w:rsidRDefault="0040097D" w:rsidP="00B26F33">
      <w:pPr>
        <w:widowControl w:val="0"/>
        <w:autoSpaceDE w:val="0"/>
        <w:spacing w:after="0" w:line="240" w:lineRule="auto"/>
        <w:ind w:left="4100" w:firstLine="72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 Pénzügyi és Kerületfejlesztési Bizottság</w:t>
      </w:r>
    </w:p>
    <w:p w14:paraId="5EB215E4" w14:textId="77777777" w:rsidR="002E51A6" w:rsidRPr="00A958D8" w:rsidRDefault="0040097D" w:rsidP="00B26F33">
      <w:pPr>
        <w:widowControl w:val="0"/>
        <w:autoSpaceDE w:val="0"/>
        <w:spacing w:after="0" w:line="240" w:lineRule="auto"/>
        <w:ind w:left="4320" w:firstLine="500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  Művelődési, Kulturális </w:t>
      </w:r>
      <w:proofErr w:type="gramStart"/>
      <w:r w:rsidRPr="00A958D8">
        <w:rPr>
          <w:rFonts w:ascii="Times New Roman" w:hAnsi="Times New Roman"/>
          <w:sz w:val="24"/>
          <w:szCs w:val="24"/>
        </w:rPr>
        <w:t>és   Szociális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Bizottság</w:t>
      </w:r>
    </w:p>
    <w:p w14:paraId="70FEBE17" w14:textId="77777777" w:rsidR="002E51A6" w:rsidRPr="00A958D8" w:rsidRDefault="002E51A6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CF78A1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D53B77D" w14:textId="77777777" w:rsidR="00741CEA" w:rsidRPr="00A958D8" w:rsidRDefault="00741CEA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3321E" w14:textId="77777777" w:rsidR="00870760" w:rsidRPr="00A958D8" w:rsidRDefault="0087076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967E8A" w14:textId="77777777" w:rsidR="00CC0CD0" w:rsidRPr="00A958D8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958D8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0816594" w14:textId="77777777" w:rsidR="00CC0CD0" w:rsidRPr="00F103CB" w:rsidRDefault="00CC0CD0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F229265" w14:textId="4C377F7A" w:rsidR="00D57C26" w:rsidRPr="00D64F8C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910977947"/>
          <w:placeholder>
            <w:docPart w:val="0559CCCBD7B949D7880149CE8B85B6F0"/>
          </w:placeholder>
        </w:sdtPr>
        <w:sdtEndPr/>
        <w:sdtContent>
          <w:r w:rsidRPr="00D64F8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D64F8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072312" w:rsidRPr="00D64F8C">
        <w:rPr>
          <w:rFonts w:ascii="Times New Roman" w:hAnsi="Times New Roman"/>
          <w:b/>
          <w:sz w:val="28"/>
        </w:rPr>
        <w:t>ok</w:t>
      </w:r>
      <w:r w:rsidR="00F103CB" w:rsidRPr="00D64F8C">
        <w:rPr>
          <w:rFonts w:ascii="Times New Roman" w:hAnsi="Times New Roman"/>
          <w:b/>
          <w:sz w:val="28"/>
        </w:rPr>
        <w:t>tóber 1</w:t>
      </w:r>
      <w:r w:rsidR="00D27EBA" w:rsidRPr="00D64F8C">
        <w:rPr>
          <w:rFonts w:ascii="Times New Roman" w:hAnsi="Times New Roman"/>
          <w:b/>
          <w:sz w:val="28"/>
        </w:rPr>
        <w:t>8</w:t>
      </w: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64F8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64F8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proofErr w:type="spellStart"/>
      <w:proofErr w:type="gramStart"/>
      <w:r w:rsidR="00D27EBA" w:rsidRPr="00D64F8C">
        <w:rPr>
          <w:rFonts w:ascii="Times New Roman" w:hAnsi="Times New Roman"/>
          <w:b/>
          <w:bCs/>
          <w:iCs/>
          <w:sz w:val="28"/>
          <w:szCs w:val="28"/>
        </w:rPr>
        <w:t>a</w:t>
      </w:r>
      <w:proofErr w:type="gramEnd"/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619107453"/>
          <w:placeholder>
            <w:docPart w:val="24718346547644B0A365A27785F4DA1A"/>
          </w:placeholder>
        </w:sdtPr>
        <w:sdtEndPr/>
        <w:sdtContent>
          <w:r w:rsidRPr="00D64F8C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E2CF1"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C56E5F1" w14:textId="218E8533" w:rsidR="00CC0CD0" w:rsidRPr="00D64F8C" w:rsidRDefault="0040097D" w:rsidP="00B26F3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64F8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27EBA" w:rsidRPr="00D64F8C">
        <w:rPr>
          <w:rFonts w:ascii="Times New Roman" w:hAnsi="Times New Roman"/>
          <w:b/>
          <w:sz w:val="28"/>
          <w:szCs w:val="28"/>
        </w:rPr>
        <w:t>rendes</w:t>
      </w:r>
      <w:proofErr w:type="gramEnd"/>
      <w:r w:rsidR="00EE2CF1" w:rsidRPr="00D64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4F8C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7CBFF955" w14:textId="77777777" w:rsidR="00CC0CD0" w:rsidRPr="00D64F8C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CD2737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665434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B92608" w14:textId="77777777" w:rsidR="00B74DD8" w:rsidRPr="00A958D8" w:rsidRDefault="00B74DD8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4E444" w14:textId="77777777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958D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958D8">
        <w:rPr>
          <w:rFonts w:ascii="Times New Roman" w:hAnsi="Times New Roman"/>
          <w:b/>
          <w:sz w:val="24"/>
          <w:szCs w:val="24"/>
          <w:u w:val="single"/>
        </w:rPr>
        <w:tab/>
      </w: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2706600"/>
          <w:placeholder>
            <w:docPart w:val="DefaultPlaceholder_-1854013440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Döntés a megmaradt ajándékutalványok felhasználásról</w:t>
          </w:r>
        </w:sdtContent>
      </w:sdt>
      <w:r w:rsidR="005F3B6F" w:rsidRPr="00A958D8">
        <w:rPr>
          <w:rFonts w:ascii="Times New Roman" w:hAnsi="Times New Roman"/>
          <w:sz w:val="24"/>
          <w:szCs w:val="24"/>
        </w:rPr>
        <w:t xml:space="preserve"> és újabb utalványok beszerzéséről</w:t>
      </w:r>
      <w:bookmarkStart w:id="1" w:name="_GoBack"/>
      <w:bookmarkEnd w:id="1"/>
    </w:p>
    <w:p w14:paraId="2AE5B2A3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02D7F4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D239A17" w14:textId="77777777" w:rsidR="00B74DD8" w:rsidRPr="00A958D8" w:rsidRDefault="00B74DD8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DB0DCB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3ACE961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8216C4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01F97" w14:textId="77777777" w:rsidR="00CC0CD0" w:rsidRPr="00A958D8" w:rsidRDefault="00CC0CD0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B8BB25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244073378"/>
          <w:placeholder>
            <w:docPart w:val="DefaultPlaceholder_1081868574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dr.</w:t>
          </w:r>
          <w:proofErr w:type="gramEnd"/>
          <w:r w:rsidRPr="00A958D8"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14:paraId="64F06BBB" w14:textId="77777777" w:rsidR="00CC0CD0" w:rsidRPr="00A958D8" w:rsidRDefault="0040097D" w:rsidP="00B26F3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47963287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14:paraId="7661D759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8F592F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5D309F" w14:textId="77777777" w:rsidR="00CC0CD0" w:rsidRPr="00A958D8" w:rsidRDefault="0040097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21F27B7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437D4F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2B13C4" w14:textId="77777777" w:rsidR="00CC0CD0" w:rsidRPr="00A958D8" w:rsidRDefault="00CC0CD0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23EC4" w14:textId="77777777" w:rsidR="00F103CB" w:rsidRPr="0009434C" w:rsidRDefault="0040097D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a</w:t>
      </w:r>
      <w:proofErr w:type="gramEnd"/>
      <w:r w:rsidRPr="0009434C">
        <w:rPr>
          <w:rFonts w:ascii="Times New Roman" w:hAnsi="Times New Roman"/>
          <w:sz w:val="24"/>
          <w:szCs w:val="24"/>
        </w:rPr>
        <w:t xml:space="preserve"> jegyző jogkörében eljárva</w:t>
      </w:r>
    </w:p>
    <w:p w14:paraId="164EA2B9" w14:textId="77777777" w:rsidR="00F103CB" w:rsidRPr="0009434C" w:rsidRDefault="0040097D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</w:t>
      </w:r>
      <w:r w:rsidRPr="0009434C">
        <w:rPr>
          <w:rFonts w:ascii="Times New Roman" w:hAnsi="Times New Roman"/>
          <w:sz w:val="24"/>
          <w:szCs w:val="24"/>
        </w:rPr>
        <w:t xml:space="preserve"> Erika</w:t>
      </w:r>
    </w:p>
    <w:p w14:paraId="61C54B8D" w14:textId="77777777" w:rsidR="00F103CB" w:rsidRDefault="0040097D" w:rsidP="00F103CB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9434C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8F050D6" w14:textId="77777777" w:rsidR="00CC0CD0" w:rsidRPr="00A958D8" w:rsidRDefault="00CC0CD0" w:rsidP="00B26F3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2ADDB233" w14:textId="77777777" w:rsidR="0001782D" w:rsidRPr="00A958D8" w:rsidRDefault="0001782D" w:rsidP="00B26F3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A1B8E" w14:textId="77777777" w:rsidR="00C477CD" w:rsidRPr="00A958D8" w:rsidRDefault="0040097D" w:rsidP="00B26F3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235866024"/>
          <w:placeholder>
            <w:docPart w:val="DefaultPlaceholder_1081868574"/>
          </w:placeholder>
        </w:sdtPr>
        <w:sdtEndPr/>
        <w:sdtContent>
          <w:r w:rsidRPr="00A958D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958D8">
        <w:rPr>
          <w:rFonts w:ascii="Times New Roman" w:hAnsi="Times New Roman"/>
          <w:bCs/>
          <w:sz w:val="24"/>
          <w:szCs w:val="24"/>
        </w:rPr>
        <w:t>.</w:t>
      </w:r>
    </w:p>
    <w:p w14:paraId="6EB4E95F" w14:textId="7398C58C" w:rsidR="00143F49" w:rsidRPr="00A958D8" w:rsidRDefault="0040097D" w:rsidP="00051D26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958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958D8">
        <w:rPr>
          <w:rFonts w:ascii="Times New Roman" w:hAnsi="Times New Roman"/>
          <w:b/>
          <w:bCs/>
          <w:sz w:val="24"/>
          <w:szCs w:val="24"/>
        </w:rPr>
        <w:t>egyszerű</w:t>
      </w:r>
      <w:r w:rsidRPr="00A958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D69E2C4" w14:textId="77777777" w:rsidR="00544C9B" w:rsidRPr="00A958D8" w:rsidRDefault="0040097D" w:rsidP="00A958D8">
      <w:pPr>
        <w:spacing w:after="160" w:line="240" w:lineRule="auto"/>
        <w:rPr>
          <w:rFonts w:ascii="Times New Roman" w:eastAsiaTheme="minorHAnsi" w:hAnsi="Times New Roman"/>
          <w:b/>
          <w:sz w:val="24"/>
          <w:lang w:eastAsia="en-US"/>
        </w:rPr>
      </w:pPr>
      <w:bookmarkStart w:id="2" w:name="insertionPlace_0"/>
      <w:bookmarkStart w:id="3" w:name="insertionPlace_1"/>
      <w:r w:rsidRPr="00A958D8">
        <w:rPr>
          <w:rFonts w:ascii="Times New Roman" w:eastAsiaTheme="minorHAnsi" w:hAnsi="Times New Roman"/>
          <w:b/>
          <w:sz w:val="24"/>
          <w:lang w:eastAsia="en-US"/>
        </w:rPr>
        <w:lastRenderedPageBreak/>
        <w:t>Tisztelt Képviselő-testület!</w:t>
      </w:r>
    </w:p>
    <w:p w14:paraId="522D396A" w14:textId="55837F4F" w:rsidR="00E10E3A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8272F7">
        <w:rPr>
          <w:rFonts w:ascii="Times New Roman" w:hAnsi="Times New Roman"/>
          <w:sz w:val="24"/>
          <w:szCs w:val="24"/>
        </w:rPr>
        <w:t xml:space="preserve">354/2022. (XII.15.) számú határozata alapján </w:t>
      </w:r>
      <w:r>
        <w:rPr>
          <w:rFonts w:ascii="Times New Roman" w:hAnsi="Times New Roman"/>
          <w:sz w:val="24"/>
          <w:szCs w:val="24"/>
        </w:rPr>
        <w:t xml:space="preserve">2022 karácsonyára </w:t>
      </w:r>
      <w:r w:rsidRPr="00A958D8">
        <w:rPr>
          <w:rFonts w:ascii="Times New Roman" w:hAnsi="Times New Roman"/>
          <w:sz w:val="24"/>
          <w:szCs w:val="24"/>
        </w:rPr>
        <w:t>13938 d</w:t>
      </w:r>
      <w:r w:rsidR="008272F7">
        <w:rPr>
          <w:rFonts w:ascii="Times New Roman" w:hAnsi="Times New Roman"/>
          <w:sz w:val="24"/>
          <w:szCs w:val="24"/>
        </w:rPr>
        <w:t>arab</w:t>
      </w:r>
      <w:r>
        <w:rPr>
          <w:rFonts w:ascii="Times New Roman" w:hAnsi="Times New Roman"/>
          <w:sz w:val="24"/>
          <w:szCs w:val="24"/>
        </w:rPr>
        <w:t>, egyenként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B15B9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0.000 forint névértékű ajándékutalványt vásárolt </w:t>
      </w:r>
      <w:r w:rsidRPr="00A958D8">
        <w:rPr>
          <w:rFonts w:ascii="Times New Roman" w:hAnsi="Times New Roman"/>
          <w:sz w:val="24"/>
          <w:szCs w:val="24"/>
        </w:rPr>
        <w:t>a 65 év feletti kerületi lakosok és a gyermeket nevelő családok részére</w:t>
      </w:r>
      <w:r>
        <w:rPr>
          <w:rFonts w:ascii="Times New Roman" w:hAnsi="Times New Roman"/>
          <w:sz w:val="24"/>
          <w:szCs w:val="24"/>
        </w:rPr>
        <w:t xml:space="preserve">. A </w:t>
      </w:r>
      <w:proofErr w:type="gramStart"/>
      <w:r w:rsidR="008272F7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épviselő-testület </w:t>
      </w:r>
      <w:r w:rsidRPr="00A958D8">
        <w:rPr>
          <w:rFonts w:ascii="Times New Roman" w:hAnsi="Times New Roman"/>
          <w:bCs/>
          <w:i/>
          <w:sz w:val="24"/>
          <w:szCs w:val="24"/>
          <w:lang w:eastAsia="en-US"/>
        </w:rPr>
        <w:t xml:space="preserve"> </w:t>
      </w:r>
      <w:r w:rsidR="00FD714B" w:rsidRPr="008272F7">
        <w:rPr>
          <w:rFonts w:ascii="Times New Roman" w:hAnsi="Times New Roman"/>
          <w:bCs/>
          <w:sz w:val="24"/>
          <w:szCs w:val="24"/>
          <w:lang w:eastAsia="en-US"/>
        </w:rPr>
        <w:t>9</w:t>
      </w:r>
      <w:r w:rsidRPr="008272F7">
        <w:rPr>
          <w:rFonts w:ascii="Times New Roman" w:hAnsi="Times New Roman"/>
          <w:bCs/>
          <w:sz w:val="24"/>
          <w:szCs w:val="24"/>
          <w:lang w:eastAsia="en-US"/>
        </w:rPr>
        <w:t>0</w:t>
      </w:r>
      <w:proofErr w:type="gramEnd"/>
      <w:r w:rsidRPr="008272F7">
        <w:rPr>
          <w:rFonts w:ascii="Times New Roman" w:hAnsi="Times New Roman"/>
          <w:bCs/>
          <w:sz w:val="24"/>
          <w:szCs w:val="24"/>
          <w:lang w:eastAsia="en-US"/>
        </w:rPr>
        <w:t>/2023</w:t>
      </w:r>
      <w:r w:rsidRPr="008272F7">
        <w:rPr>
          <w:rFonts w:ascii="Times New Roman" w:hAnsi="Times New Roman"/>
          <w:bCs/>
          <w:sz w:val="24"/>
          <w:szCs w:val="24"/>
          <w:lang w:val="x-none" w:eastAsia="en-US"/>
        </w:rPr>
        <w:t xml:space="preserve">. (III.14.) </w:t>
      </w:r>
      <w:proofErr w:type="gramStart"/>
      <w:r w:rsidR="008272F7" w:rsidRPr="008272F7">
        <w:rPr>
          <w:rFonts w:ascii="Times New Roman" w:hAnsi="Times New Roman"/>
          <w:bCs/>
          <w:sz w:val="24"/>
          <w:szCs w:val="24"/>
          <w:lang w:eastAsia="en-US"/>
        </w:rPr>
        <w:t>számú</w:t>
      </w:r>
      <w:proofErr w:type="gramEnd"/>
      <w:r w:rsidR="008272F7" w:rsidRPr="008272F7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Pr="008272F7">
        <w:rPr>
          <w:rFonts w:ascii="Times New Roman" w:hAnsi="Times New Roman"/>
          <w:bCs/>
          <w:sz w:val="24"/>
          <w:szCs w:val="24"/>
          <w:lang w:val="x-none" w:eastAsia="en-US"/>
        </w:rPr>
        <w:t>határozatával</w:t>
      </w:r>
      <w:r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 úgy d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>öntött, hogy</w:t>
      </w:r>
      <w:r w:rsidRPr="00A958D8">
        <w:rPr>
          <w:rFonts w:ascii="Times New Roman" w:hAnsi="Times New Roman"/>
          <w:b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karácsonykor</w:t>
      </w:r>
      <w:r w:rsidRPr="00A958D8">
        <w:rPr>
          <w:rFonts w:ascii="Times New Roman" w:hAnsi="Times New Roman"/>
          <w:sz w:val="24"/>
          <w:szCs w:val="24"/>
        </w:rPr>
        <w:t xml:space="preserve"> át nem vett utalványokon felül a kedvezményezetti kör </w:t>
      </w:r>
      <w:r>
        <w:rPr>
          <w:rFonts w:ascii="Times New Roman" w:hAnsi="Times New Roman"/>
          <w:sz w:val="24"/>
          <w:szCs w:val="24"/>
        </w:rPr>
        <w:t>kibővítése</w:t>
      </w:r>
      <w:r w:rsidRPr="00A958D8">
        <w:rPr>
          <w:rFonts w:ascii="Times New Roman" w:hAnsi="Times New Roman"/>
          <w:sz w:val="24"/>
          <w:szCs w:val="24"/>
        </w:rPr>
        <w:t xml:space="preserve"> mellett</w:t>
      </w:r>
      <w:r w:rsidR="008272F7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húsvétra további nettó 11</w:t>
      </w:r>
      <w:r w:rsidR="00F103CB">
        <w:rPr>
          <w:rFonts w:ascii="Times New Roman" w:hAnsi="Times New Roman"/>
          <w:sz w:val="24"/>
          <w:szCs w:val="24"/>
        </w:rPr>
        <w:t>0.000.000 Ft értékben biztosít</w:t>
      </w:r>
      <w:r w:rsidR="00B15B91">
        <w:rPr>
          <w:rFonts w:ascii="Times New Roman" w:hAnsi="Times New Roman"/>
          <w:sz w:val="24"/>
          <w:szCs w:val="24"/>
        </w:rPr>
        <w:t xml:space="preserve">  1</w:t>
      </w:r>
      <w:r w:rsidRPr="00A958D8">
        <w:rPr>
          <w:rFonts w:ascii="Times New Roman" w:hAnsi="Times New Roman"/>
          <w:sz w:val="24"/>
          <w:szCs w:val="24"/>
        </w:rPr>
        <w:t>0.000 forint névértékű  ajándékutalványt.</w:t>
      </w:r>
    </w:p>
    <w:p w14:paraId="2C008AE6" w14:textId="77777777" w:rsidR="00CD0B87" w:rsidRPr="00A958D8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DD630D" w:rsidRPr="00A958D8">
        <w:rPr>
          <w:rFonts w:ascii="Times New Roman" w:hAnsi="Times New Roman"/>
          <w:sz w:val="24"/>
          <w:szCs w:val="24"/>
        </w:rPr>
        <w:t>A</w:t>
      </w:r>
      <w:r w:rsidR="00582B99" w:rsidRPr="00A958D8">
        <w:rPr>
          <w:rFonts w:ascii="Times New Roman" w:hAnsi="Times New Roman"/>
          <w:sz w:val="24"/>
          <w:szCs w:val="24"/>
        </w:rPr>
        <w:t xml:space="preserve"> </w:t>
      </w:r>
      <w:r w:rsidR="00FD714B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bCs/>
          <w:i/>
          <w:sz w:val="24"/>
          <w:szCs w:val="24"/>
          <w:lang w:eastAsia="en-US"/>
        </w:rPr>
        <w:t>0/2023</w:t>
      </w:r>
      <w:r>
        <w:rPr>
          <w:rFonts w:ascii="Times New Roman" w:hAnsi="Times New Roman"/>
          <w:bCs/>
          <w:i/>
          <w:sz w:val="24"/>
          <w:szCs w:val="24"/>
          <w:lang w:val="x-none" w:eastAsia="en-US"/>
        </w:rPr>
        <w:t>. (III.14</w:t>
      </w:r>
      <w:r w:rsidRPr="00A958D8">
        <w:rPr>
          <w:rFonts w:ascii="Times New Roman" w:hAnsi="Times New Roman"/>
          <w:bCs/>
          <w:i/>
          <w:sz w:val="24"/>
          <w:szCs w:val="24"/>
          <w:lang w:val="x-none" w:eastAsia="en-US"/>
        </w:rPr>
        <w:t>.)</w:t>
      </w:r>
      <w:r w:rsidR="00582B99" w:rsidRPr="00A958D8">
        <w:rPr>
          <w:rFonts w:ascii="Times New Roman" w:hAnsi="Times New Roman"/>
          <w:bCs/>
          <w:sz w:val="24"/>
          <w:szCs w:val="24"/>
          <w:lang w:val="x-none" w:eastAsia="en-US"/>
        </w:rPr>
        <w:t xml:space="preserve"> határozat alapján beszerzett</w:t>
      </w:r>
      <w:r w:rsidR="00582B99" w:rsidRPr="00A958D8">
        <w:rPr>
          <w:rFonts w:ascii="Times New Roman" w:hAnsi="Times New Roman"/>
          <w:bCs/>
          <w:i/>
          <w:sz w:val="24"/>
          <w:szCs w:val="24"/>
          <w:lang w:val="x-none" w:eastAsia="en-US"/>
        </w:rPr>
        <w:t xml:space="preserve"> </w:t>
      </w:r>
      <w:r w:rsidR="00DD630D" w:rsidRPr="00A958D8">
        <w:rPr>
          <w:rFonts w:ascii="Times New Roman" w:hAnsi="Times New Roman"/>
          <w:sz w:val="24"/>
          <w:szCs w:val="24"/>
        </w:rPr>
        <w:t>utalványok</w:t>
      </w:r>
      <w:r w:rsidR="00582B99" w:rsidRPr="00A958D8">
        <w:rPr>
          <w:rFonts w:ascii="Times New Roman" w:hAnsi="Times New Roman"/>
          <w:sz w:val="24"/>
          <w:szCs w:val="24"/>
        </w:rPr>
        <w:t>ból</w:t>
      </w:r>
      <w:r w:rsidR="00DD630D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a megmaradt ajándékutalványok számbavételét követően megállapításra került, hogy</w:t>
      </w:r>
      <w:r w:rsidR="00D27EBA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az arra jogosultak </w:t>
      </w:r>
      <w:r w:rsidR="00F103CB">
        <w:rPr>
          <w:rFonts w:ascii="Times New Roman" w:hAnsi="Times New Roman"/>
          <w:sz w:val="24"/>
          <w:szCs w:val="24"/>
        </w:rPr>
        <w:t xml:space="preserve"> 4946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8272F7">
        <w:rPr>
          <w:rFonts w:ascii="Times New Roman" w:hAnsi="Times New Roman"/>
          <w:sz w:val="24"/>
          <w:szCs w:val="24"/>
        </w:rPr>
        <w:t xml:space="preserve">darab </w:t>
      </w:r>
      <w:r w:rsidRPr="00A958D8">
        <w:rPr>
          <w:rFonts w:ascii="Times New Roman" w:hAnsi="Times New Roman"/>
          <w:sz w:val="24"/>
          <w:szCs w:val="24"/>
        </w:rPr>
        <w:t>utalványt</w:t>
      </w:r>
      <w:r w:rsidR="00DD630D" w:rsidRPr="00A958D8">
        <w:rPr>
          <w:rFonts w:ascii="Times New Roman" w:hAnsi="Times New Roman"/>
          <w:sz w:val="24"/>
          <w:szCs w:val="24"/>
        </w:rPr>
        <w:t xml:space="preserve"> nem vett</w:t>
      </w:r>
      <w:r w:rsidR="00582B99" w:rsidRPr="00A958D8">
        <w:rPr>
          <w:rFonts w:ascii="Times New Roman" w:hAnsi="Times New Roman"/>
          <w:sz w:val="24"/>
          <w:szCs w:val="24"/>
        </w:rPr>
        <w:t>e</w:t>
      </w:r>
      <w:r w:rsidR="00DD630D" w:rsidRPr="00A958D8">
        <w:rPr>
          <w:rFonts w:ascii="Times New Roman" w:hAnsi="Times New Roman"/>
          <w:sz w:val="24"/>
          <w:szCs w:val="24"/>
        </w:rPr>
        <w:t>k át</w:t>
      </w:r>
      <w:r w:rsidRPr="00A958D8">
        <w:rPr>
          <w:rFonts w:ascii="Times New Roman" w:hAnsi="Times New Roman"/>
          <w:sz w:val="24"/>
          <w:szCs w:val="24"/>
        </w:rPr>
        <w:t>.</w:t>
      </w:r>
    </w:p>
    <w:p w14:paraId="2BDD68E8" w14:textId="40BCF297" w:rsidR="00DD630D" w:rsidRPr="00A958D8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Javaslom, hogy az Önkormányzat </w:t>
      </w:r>
      <w:r w:rsidR="008272F7">
        <w:rPr>
          <w:rFonts w:ascii="Times New Roman" w:hAnsi="Times New Roman"/>
          <w:sz w:val="24"/>
          <w:szCs w:val="24"/>
        </w:rPr>
        <w:t xml:space="preserve">2023 </w:t>
      </w:r>
      <w:r w:rsidR="00FD714B">
        <w:rPr>
          <w:rFonts w:ascii="Times New Roman" w:hAnsi="Times New Roman"/>
          <w:sz w:val="24"/>
          <w:szCs w:val="24"/>
        </w:rPr>
        <w:t>karácsony</w:t>
      </w:r>
      <w:r w:rsidR="008272F7">
        <w:rPr>
          <w:rFonts w:ascii="Times New Roman" w:hAnsi="Times New Roman"/>
          <w:sz w:val="24"/>
          <w:szCs w:val="24"/>
        </w:rPr>
        <w:t>á</w:t>
      </w:r>
      <w:r w:rsidR="00FD714B">
        <w:rPr>
          <w:rFonts w:ascii="Times New Roman" w:hAnsi="Times New Roman"/>
          <w:sz w:val="24"/>
          <w:szCs w:val="24"/>
        </w:rPr>
        <w:t>ra</w:t>
      </w:r>
      <w:r w:rsidR="00F103CB" w:rsidRPr="00A958D8">
        <w:rPr>
          <w:rFonts w:ascii="Times New Roman" w:hAnsi="Times New Roman"/>
          <w:sz w:val="24"/>
          <w:szCs w:val="24"/>
        </w:rPr>
        <w:t xml:space="preserve"> </w:t>
      </w:r>
      <w:r w:rsidR="00FD714B">
        <w:rPr>
          <w:rFonts w:ascii="Times New Roman" w:hAnsi="Times New Roman"/>
          <w:sz w:val="24"/>
          <w:szCs w:val="24"/>
        </w:rPr>
        <w:t>szerezzen be a jogosultak részére 11</w:t>
      </w:r>
      <w:r w:rsidR="00B15B91">
        <w:rPr>
          <w:rFonts w:ascii="Times New Roman" w:hAnsi="Times New Roman"/>
          <w:sz w:val="24"/>
          <w:szCs w:val="24"/>
        </w:rPr>
        <w:t>.0</w:t>
      </w:r>
      <w:r w:rsidR="00FD714B">
        <w:rPr>
          <w:rFonts w:ascii="Times New Roman" w:hAnsi="Times New Roman"/>
          <w:sz w:val="24"/>
          <w:szCs w:val="24"/>
        </w:rPr>
        <w:t>00 darab</w:t>
      </w:r>
      <w:r w:rsidR="008272F7">
        <w:rPr>
          <w:rFonts w:ascii="Times New Roman" w:hAnsi="Times New Roman"/>
          <w:sz w:val="24"/>
          <w:szCs w:val="24"/>
        </w:rPr>
        <w:t>,</w:t>
      </w:r>
      <w:r w:rsidR="00B15B91">
        <w:rPr>
          <w:rFonts w:ascii="Times New Roman" w:hAnsi="Times New Roman"/>
          <w:sz w:val="24"/>
          <w:szCs w:val="24"/>
        </w:rPr>
        <w:t xml:space="preserve"> egyenként 2</w:t>
      </w:r>
      <w:r w:rsidR="00FD714B">
        <w:rPr>
          <w:rFonts w:ascii="Times New Roman" w:hAnsi="Times New Roman"/>
          <w:sz w:val="24"/>
          <w:szCs w:val="24"/>
        </w:rPr>
        <w:t>0.000 forint névértékű ajándékutalványt</w:t>
      </w:r>
      <w:r w:rsidR="008541D7">
        <w:rPr>
          <w:rFonts w:ascii="Times New Roman" w:hAnsi="Times New Roman"/>
          <w:sz w:val="24"/>
          <w:szCs w:val="24"/>
        </w:rPr>
        <w:t xml:space="preserve"> </w:t>
      </w:r>
      <w:r w:rsidR="009D2036">
        <w:rPr>
          <w:rFonts w:ascii="Times New Roman" w:hAnsi="Times New Roman"/>
          <w:sz w:val="24"/>
          <w:szCs w:val="24"/>
        </w:rPr>
        <w:t>és a megmaradt - 49.460.000 forint értékű - 2473 jogosult számára elegendő</w:t>
      </w:r>
      <w:r w:rsidR="009D2036" w:rsidRPr="00A958D8">
        <w:rPr>
          <w:rFonts w:ascii="Times New Roman" w:hAnsi="Times New Roman"/>
          <w:sz w:val="24"/>
          <w:szCs w:val="24"/>
        </w:rPr>
        <w:t xml:space="preserve"> utalván</w:t>
      </w:r>
      <w:r w:rsidR="009D2036">
        <w:rPr>
          <w:rFonts w:ascii="Times New Roman" w:hAnsi="Times New Roman"/>
          <w:sz w:val="24"/>
          <w:szCs w:val="24"/>
        </w:rPr>
        <w:t xml:space="preserve">nyal </w:t>
      </w:r>
      <w:r w:rsidR="00096063">
        <w:rPr>
          <w:rFonts w:ascii="Times New Roman" w:hAnsi="Times New Roman"/>
          <w:sz w:val="24"/>
          <w:szCs w:val="24"/>
        </w:rPr>
        <w:t>együtt kerüljön átadásra</w:t>
      </w:r>
      <w:r w:rsidR="00C072AD">
        <w:rPr>
          <w:rFonts w:ascii="Times New Roman" w:hAnsi="Times New Roman"/>
          <w:sz w:val="24"/>
          <w:szCs w:val="24"/>
        </w:rPr>
        <w:t xml:space="preserve"> </w:t>
      </w:r>
      <w:r w:rsidR="009D2036">
        <w:rPr>
          <w:rFonts w:ascii="Times New Roman" w:hAnsi="Times New Roman"/>
          <w:sz w:val="24"/>
          <w:szCs w:val="24"/>
        </w:rPr>
        <w:t xml:space="preserve">a jogosultak </w:t>
      </w:r>
      <w:r w:rsidR="00C072AD">
        <w:rPr>
          <w:rFonts w:ascii="Times New Roman" w:hAnsi="Times New Roman"/>
          <w:sz w:val="24"/>
          <w:szCs w:val="24"/>
        </w:rPr>
        <w:t>számára</w:t>
      </w:r>
      <w:r w:rsidR="009D2036">
        <w:rPr>
          <w:rFonts w:ascii="Times New Roman" w:hAnsi="Times New Roman"/>
          <w:sz w:val="24"/>
          <w:szCs w:val="24"/>
        </w:rPr>
        <w:t>.</w:t>
      </w:r>
    </w:p>
    <w:p w14:paraId="680E4D77" w14:textId="77777777" w:rsidR="00580379" w:rsidRPr="00A958D8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jogosulti kör</w:t>
      </w:r>
      <w:r>
        <w:rPr>
          <w:rFonts w:ascii="Times New Roman" w:hAnsi="Times New Roman"/>
          <w:sz w:val="24"/>
          <w:szCs w:val="24"/>
        </w:rPr>
        <w:t>: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i/>
          <w:sz w:val="24"/>
          <w:szCs w:val="24"/>
        </w:rPr>
        <w:t>a polgárok személyi adatainak és lakcímének nyilvántartásáról szóló 1992. évi LXVI. törvény 5. § (2) bekezdése alapján</w:t>
      </w:r>
      <w:r>
        <w:rPr>
          <w:rFonts w:ascii="Times New Roman" w:hAnsi="Times New Roman"/>
          <w:sz w:val="24"/>
          <w:szCs w:val="24"/>
        </w:rPr>
        <w:t xml:space="preserve"> – 2023. október 19</w:t>
      </w:r>
      <w:r w:rsidRPr="00A958D8">
        <w:rPr>
          <w:rFonts w:ascii="Times New Roman" w:hAnsi="Times New Roman"/>
          <w:sz w:val="24"/>
          <w:szCs w:val="24"/>
        </w:rPr>
        <w:t>. napját megelőzően – VII. kerületi lakóhelyet létesített azon személyek</w:t>
      </w:r>
    </w:p>
    <w:p w14:paraId="07BECF7C" w14:textId="77777777" w:rsidR="00580379" w:rsidRPr="00A958D8" w:rsidRDefault="0040097D" w:rsidP="00A04D19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2023.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60. életévüket és a társadalombiztosítási nyugellátásról szóló 1997. évi LXXXI. törvény 6. § szerint nyugellátásra jogosultak;</w:t>
      </w:r>
    </w:p>
    <w:p w14:paraId="3E2A8830" w14:textId="77777777" w:rsidR="00580379" w:rsidRPr="00A958D8" w:rsidRDefault="0040097D" w:rsidP="00A04D19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2023.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65. életévüket;</w:t>
      </w:r>
    </w:p>
    <w:p w14:paraId="00B75F80" w14:textId="1C9A8DBF" w:rsidR="00580379" w:rsidRPr="00A958D8" w:rsidRDefault="0040097D" w:rsidP="00A04D19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2023. </w:t>
      </w:r>
      <w:r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958D8">
        <w:rPr>
          <w:rFonts w:ascii="Times New Roman" w:hAnsi="Times New Roman"/>
          <w:sz w:val="24"/>
          <w:szCs w:val="24"/>
        </w:rPr>
        <w:t>ig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nem tölti(k) be a 18. életév(ük)et;</w:t>
      </w:r>
    </w:p>
    <w:p w14:paraId="15D75E9C" w14:textId="77777777" w:rsidR="00580379" w:rsidRPr="00A958D8" w:rsidRDefault="0040097D" w:rsidP="00A04D19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0255477D" w14:textId="77777777" w:rsidR="00580379" w:rsidRPr="00A958D8" w:rsidRDefault="0040097D" w:rsidP="00A04D19">
      <w:pPr>
        <w:pStyle w:val="Listaszerbekezds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 a) pontja szerint fogyatékos személyek.</w:t>
      </w:r>
    </w:p>
    <w:p w14:paraId="1CA449F6" w14:textId="77777777" w:rsidR="00A7095C" w:rsidRPr="00A958D8" w:rsidRDefault="00A7095C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B61F66" w14:textId="2E3097E0" w:rsidR="009647D7" w:rsidRPr="00A958D8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Az új </w:t>
      </w:r>
      <w:r w:rsidR="00B15B91">
        <w:rPr>
          <w:rFonts w:ascii="Times New Roman" w:hAnsi="Times New Roman"/>
          <w:sz w:val="24"/>
          <w:szCs w:val="24"/>
        </w:rPr>
        <w:t>beszerzés fedezetét</w:t>
      </w:r>
      <w:r w:rsidR="00CA442D" w:rsidRPr="00A958D8">
        <w:rPr>
          <w:rFonts w:ascii="Times New Roman" w:hAnsi="Times New Roman"/>
          <w:sz w:val="24"/>
          <w:szCs w:val="24"/>
        </w:rPr>
        <w:t xml:space="preserve"> a</w:t>
      </w:r>
      <w:r w:rsidR="009757F2" w:rsidRPr="00A958D8">
        <w:rPr>
          <w:rFonts w:ascii="Times New Roman" w:hAnsi="Times New Roman"/>
          <w:sz w:val="24"/>
          <w:szCs w:val="24"/>
        </w:rPr>
        <w:t xml:space="preserve">z Önkormányzat </w:t>
      </w:r>
      <w:r w:rsidR="009757F2" w:rsidRPr="00A958D8">
        <w:rPr>
          <w:rFonts w:ascii="Times New Roman" w:hAnsi="Times New Roman"/>
          <w:i/>
          <w:sz w:val="24"/>
          <w:szCs w:val="24"/>
        </w:rPr>
        <w:t xml:space="preserve">2023. évi költségvetéséről szóló </w:t>
      </w:r>
      <w:r w:rsidR="00F24347">
        <w:rPr>
          <w:rFonts w:ascii="Times New Roman" w:hAnsi="Times New Roman"/>
          <w:i/>
          <w:sz w:val="24"/>
          <w:szCs w:val="24"/>
        </w:rPr>
        <w:t>3</w:t>
      </w:r>
      <w:r w:rsidR="009757F2" w:rsidRPr="00A958D8">
        <w:rPr>
          <w:rFonts w:ascii="Times New Roman" w:hAnsi="Times New Roman"/>
          <w:i/>
          <w:sz w:val="24"/>
          <w:szCs w:val="24"/>
        </w:rPr>
        <w:t xml:space="preserve">/2023. </w:t>
      </w:r>
      <w:r w:rsidR="00D6568E" w:rsidRPr="00A958D8">
        <w:rPr>
          <w:rFonts w:ascii="Times New Roman" w:hAnsi="Times New Roman"/>
          <w:i/>
          <w:sz w:val="24"/>
          <w:szCs w:val="24"/>
        </w:rPr>
        <w:t xml:space="preserve">(II.15.) önkormányzati rendeletében </w:t>
      </w:r>
      <w:r w:rsidR="00B15B91">
        <w:rPr>
          <w:rFonts w:ascii="Times New Roman" w:hAnsi="Times New Roman"/>
          <w:sz w:val="24"/>
          <w:szCs w:val="24"/>
        </w:rPr>
        <w:t>biztosítani szükséges</w:t>
      </w:r>
      <w:r w:rsidR="00CA442D" w:rsidRPr="00A958D8">
        <w:rPr>
          <w:rFonts w:ascii="Times New Roman" w:hAnsi="Times New Roman"/>
          <w:sz w:val="24"/>
          <w:szCs w:val="24"/>
        </w:rPr>
        <w:t>.</w:t>
      </w:r>
      <w:r w:rsidRPr="00A958D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16DF67A8" w14:textId="77777777" w:rsidR="006B56F1" w:rsidRPr="00A958D8" w:rsidRDefault="006B56F1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39860DD" w14:textId="3B03105D" w:rsidR="009647D7" w:rsidRPr="00A958D8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958D8">
        <w:rPr>
          <w:rFonts w:ascii="Times New Roman" w:hAnsi="Times New Roman"/>
          <w:sz w:val="24"/>
          <w:szCs w:val="24"/>
          <w:lang w:eastAsia="en-US"/>
        </w:rPr>
        <w:t xml:space="preserve">Jelen beszerzésre a közbeszerzésekről szóló 2015. évi CXLIII. törvény 17. § (4) bekezdés b) pontja alapján az egyéb pénzügyi szolgáltatásokkal kapcsolatos becsült érték-számítási módszer alkalmazandó. Az ilyen szolgáltatások becsült értéke a díjakból, a jutalékokból, a kamatokból és az egyéb ellenszolgáltatások ellenértékéből tevődik össze. Tehát </w:t>
      </w:r>
      <w:r w:rsidR="002D3257">
        <w:rPr>
          <w:rFonts w:ascii="Times New Roman" w:hAnsi="Times New Roman"/>
          <w:sz w:val="24"/>
          <w:szCs w:val="24"/>
          <w:lang w:eastAsia="en-US"/>
        </w:rPr>
        <w:t>a</w:t>
      </w:r>
      <w:r w:rsidR="005768A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958D8">
        <w:rPr>
          <w:rFonts w:ascii="Times New Roman" w:hAnsi="Times New Roman"/>
          <w:sz w:val="24"/>
          <w:szCs w:val="24"/>
          <w:lang w:eastAsia="en-US"/>
        </w:rPr>
        <w:t>szolgáltatás esetében nem az ajándékutalványok nettó összege határozza meg a beszerzés becsült értékét, hanem az „egyéb járulékos szolgáltatások” ellenértéke</w:t>
      </w:r>
      <w:r w:rsidR="000C3807">
        <w:rPr>
          <w:rFonts w:ascii="Times New Roman" w:hAnsi="Times New Roman"/>
          <w:sz w:val="24"/>
          <w:szCs w:val="24"/>
          <w:lang w:eastAsia="en-US"/>
        </w:rPr>
        <w:t>, ami a jelen beszerzés esetében 0 forint</w:t>
      </w:r>
      <w:r w:rsidRPr="00A958D8">
        <w:rPr>
          <w:rFonts w:ascii="Times New Roman" w:hAnsi="Times New Roman"/>
          <w:sz w:val="24"/>
          <w:szCs w:val="24"/>
          <w:lang w:eastAsia="en-US"/>
        </w:rPr>
        <w:t xml:space="preserve">. </w:t>
      </w:r>
    </w:p>
    <w:p w14:paraId="57C8C70A" w14:textId="77777777" w:rsidR="006B56F1" w:rsidRPr="00A958D8" w:rsidRDefault="006B56F1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C88B2C8" w14:textId="55B382A0" w:rsidR="009647D7" w:rsidRPr="00A958D8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 </w:t>
      </w:r>
      <w:r w:rsidR="008272F7">
        <w:rPr>
          <w:rFonts w:ascii="Times New Roman" w:hAnsi="Times New Roman"/>
          <w:sz w:val="24"/>
          <w:szCs w:val="24"/>
        </w:rPr>
        <w:t>2022. évi</w:t>
      </w:r>
      <w:r w:rsidR="00FD714B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 xml:space="preserve">karácsonyi </w:t>
      </w:r>
      <w:r w:rsidR="00FD714B">
        <w:rPr>
          <w:rFonts w:ascii="Times New Roman" w:hAnsi="Times New Roman"/>
          <w:sz w:val="24"/>
          <w:szCs w:val="24"/>
        </w:rPr>
        <w:t xml:space="preserve">és a </w:t>
      </w:r>
      <w:r w:rsidR="008272F7">
        <w:rPr>
          <w:rFonts w:ascii="Times New Roman" w:hAnsi="Times New Roman"/>
          <w:sz w:val="24"/>
          <w:szCs w:val="24"/>
        </w:rPr>
        <w:t xml:space="preserve">2023. évi </w:t>
      </w:r>
      <w:r w:rsidR="00FD714B">
        <w:rPr>
          <w:rFonts w:ascii="Times New Roman" w:hAnsi="Times New Roman"/>
          <w:sz w:val="24"/>
          <w:szCs w:val="24"/>
        </w:rPr>
        <w:t xml:space="preserve">húsvéti </w:t>
      </w:r>
      <w:r w:rsidRPr="00A958D8">
        <w:rPr>
          <w:rFonts w:ascii="Times New Roman" w:hAnsi="Times New Roman"/>
          <w:sz w:val="24"/>
          <w:szCs w:val="24"/>
        </w:rPr>
        <w:t xml:space="preserve">ajándékutalványokat </w:t>
      </w:r>
      <w:proofErr w:type="gramStart"/>
      <w:r w:rsidRPr="00A958D8">
        <w:rPr>
          <w:rFonts w:ascii="Times New Roman" w:hAnsi="Times New Roman"/>
          <w:sz w:val="24"/>
          <w:szCs w:val="24"/>
        </w:rPr>
        <w:t xml:space="preserve">a  </w:t>
      </w:r>
      <w:proofErr w:type="spellStart"/>
      <w:r w:rsidRPr="00A958D8">
        <w:rPr>
          <w:rFonts w:ascii="Times New Roman" w:hAnsi="Times New Roman"/>
          <w:sz w:val="24"/>
          <w:szCs w:val="24"/>
        </w:rPr>
        <w:t>L</w:t>
      </w:r>
      <w:r w:rsidR="00B914CC">
        <w:rPr>
          <w:rFonts w:ascii="Times New Roman" w:hAnsi="Times New Roman"/>
          <w:sz w:val="24"/>
          <w:szCs w:val="24"/>
        </w:rPr>
        <w:t>idl</w:t>
      </w:r>
      <w:proofErr w:type="spellEnd"/>
      <w:proofErr w:type="gramEnd"/>
      <w:r w:rsidRPr="00A958D8">
        <w:rPr>
          <w:rFonts w:ascii="Times New Roman" w:hAnsi="Times New Roman"/>
          <w:sz w:val="24"/>
          <w:szCs w:val="24"/>
        </w:rPr>
        <w:t xml:space="preserve"> Magyarország Kereskedelmi B</w:t>
      </w:r>
      <w:r w:rsidR="002D3257">
        <w:rPr>
          <w:rFonts w:ascii="Times New Roman" w:hAnsi="Times New Roman"/>
          <w:sz w:val="24"/>
          <w:szCs w:val="24"/>
        </w:rPr>
        <w:t>etéti Társaságtól</w:t>
      </w:r>
      <w:r w:rsidRPr="00A958D8">
        <w:rPr>
          <w:rFonts w:ascii="Times New Roman" w:hAnsi="Times New Roman"/>
          <w:sz w:val="24"/>
          <w:szCs w:val="24"/>
        </w:rPr>
        <w:t xml:space="preserve"> vásároltuk. Mivel </w:t>
      </w:r>
      <w:r w:rsidR="00FD714B">
        <w:rPr>
          <w:rFonts w:ascii="Times New Roman" w:hAnsi="Times New Roman"/>
          <w:sz w:val="24"/>
          <w:szCs w:val="24"/>
        </w:rPr>
        <w:t>a húsvétra vásárolt utalványok</w:t>
      </w:r>
      <w:r w:rsidRPr="00A958D8">
        <w:rPr>
          <w:rFonts w:ascii="Times New Roman" w:hAnsi="Times New Roman"/>
          <w:sz w:val="24"/>
          <w:szCs w:val="24"/>
        </w:rPr>
        <w:t xml:space="preserve"> egy része szerepel a </w:t>
      </w:r>
      <w:r w:rsidR="008272F7">
        <w:rPr>
          <w:rFonts w:ascii="Times New Roman" w:hAnsi="Times New Roman"/>
          <w:sz w:val="24"/>
          <w:szCs w:val="24"/>
        </w:rPr>
        <w:t xml:space="preserve">2023. évben </w:t>
      </w:r>
      <w:r w:rsidR="00FD714B">
        <w:rPr>
          <w:rFonts w:ascii="Times New Roman" w:hAnsi="Times New Roman"/>
          <w:sz w:val="24"/>
          <w:szCs w:val="24"/>
        </w:rPr>
        <w:t>karácsonyra</w:t>
      </w:r>
      <w:r w:rsidRPr="00A958D8">
        <w:rPr>
          <w:rFonts w:ascii="Times New Roman" w:hAnsi="Times New Roman"/>
          <w:sz w:val="24"/>
          <w:szCs w:val="24"/>
        </w:rPr>
        <w:t xml:space="preserve"> </w:t>
      </w:r>
      <w:r w:rsidR="001E1E04">
        <w:rPr>
          <w:rFonts w:ascii="Times New Roman" w:hAnsi="Times New Roman"/>
          <w:sz w:val="24"/>
          <w:szCs w:val="24"/>
        </w:rPr>
        <w:t>átadásra kerülő</w:t>
      </w:r>
      <w:r w:rsidRPr="00A958D8">
        <w:rPr>
          <w:rFonts w:ascii="Times New Roman" w:hAnsi="Times New Roman"/>
          <w:sz w:val="24"/>
          <w:szCs w:val="24"/>
        </w:rPr>
        <w:t xml:space="preserve"> utalványok között, ezért </w:t>
      </w:r>
      <w:r w:rsidR="00341C2B" w:rsidRPr="00A958D8">
        <w:rPr>
          <w:rFonts w:ascii="Times New Roman" w:hAnsi="Times New Roman"/>
          <w:sz w:val="24"/>
          <w:szCs w:val="24"/>
        </w:rPr>
        <w:t>célszélszerű</w:t>
      </w:r>
      <w:r w:rsidRPr="00A958D8">
        <w:rPr>
          <w:rFonts w:ascii="Times New Roman" w:hAnsi="Times New Roman"/>
          <w:sz w:val="24"/>
          <w:szCs w:val="24"/>
        </w:rPr>
        <w:t xml:space="preserve">, hogy </w:t>
      </w:r>
      <w:r w:rsidR="008D6EC0" w:rsidRPr="00A958D8">
        <w:rPr>
          <w:rFonts w:ascii="Times New Roman" w:hAnsi="Times New Roman"/>
          <w:sz w:val="24"/>
          <w:szCs w:val="24"/>
        </w:rPr>
        <w:t xml:space="preserve">jelen </w:t>
      </w:r>
      <w:r w:rsidRPr="00A958D8">
        <w:rPr>
          <w:rFonts w:ascii="Times New Roman" w:hAnsi="Times New Roman"/>
          <w:sz w:val="24"/>
          <w:szCs w:val="24"/>
        </w:rPr>
        <w:t xml:space="preserve">beszerzést is a </w:t>
      </w:r>
      <w:proofErr w:type="spellStart"/>
      <w:r w:rsidRPr="00A958D8">
        <w:rPr>
          <w:rFonts w:ascii="Times New Roman" w:hAnsi="Times New Roman"/>
          <w:sz w:val="24"/>
          <w:szCs w:val="24"/>
        </w:rPr>
        <w:t>L</w:t>
      </w:r>
      <w:r w:rsidR="00B914CC">
        <w:rPr>
          <w:rFonts w:ascii="Times New Roman" w:hAnsi="Times New Roman"/>
          <w:sz w:val="24"/>
          <w:szCs w:val="24"/>
        </w:rPr>
        <w:t>idl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Magyarország Kereskedelmi B</w:t>
      </w:r>
      <w:r w:rsidR="002D3257">
        <w:rPr>
          <w:rFonts w:ascii="Times New Roman" w:hAnsi="Times New Roman"/>
          <w:sz w:val="24"/>
          <w:szCs w:val="24"/>
        </w:rPr>
        <w:t>etéti Társasággal</w:t>
      </w:r>
      <w:r w:rsidRPr="00A958D8">
        <w:rPr>
          <w:rFonts w:ascii="Times New Roman" w:hAnsi="Times New Roman"/>
          <w:sz w:val="24"/>
          <w:szCs w:val="24"/>
        </w:rPr>
        <w:t xml:space="preserve"> bonyolítsuk le, így nem fordulhat elő, hogy </w:t>
      </w:r>
      <w:r w:rsidR="008D6EC0" w:rsidRPr="00A958D8">
        <w:rPr>
          <w:rFonts w:ascii="Times New Roman" w:hAnsi="Times New Roman"/>
          <w:sz w:val="24"/>
          <w:szCs w:val="24"/>
        </w:rPr>
        <w:t>a lakosok különböző</w:t>
      </w:r>
      <w:r w:rsidRPr="00A958D8">
        <w:rPr>
          <w:rFonts w:ascii="Times New Roman" w:hAnsi="Times New Roman"/>
          <w:sz w:val="24"/>
          <w:szCs w:val="24"/>
        </w:rPr>
        <w:t xml:space="preserve"> utalvány</w:t>
      </w:r>
      <w:r w:rsidR="008D6EC0" w:rsidRPr="00A958D8">
        <w:rPr>
          <w:rFonts w:ascii="Times New Roman" w:hAnsi="Times New Roman"/>
          <w:sz w:val="24"/>
          <w:szCs w:val="24"/>
        </w:rPr>
        <w:t>oka</w:t>
      </w:r>
      <w:r w:rsidRPr="00A958D8">
        <w:rPr>
          <w:rFonts w:ascii="Times New Roman" w:hAnsi="Times New Roman"/>
          <w:sz w:val="24"/>
          <w:szCs w:val="24"/>
        </w:rPr>
        <w:t>t kap</w:t>
      </w:r>
      <w:r w:rsidR="008D6EC0" w:rsidRPr="00A958D8">
        <w:rPr>
          <w:rFonts w:ascii="Times New Roman" w:hAnsi="Times New Roman"/>
          <w:sz w:val="24"/>
          <w:szCs w:val="24"/>
        </w:rPr>
        <w:t>janak, ami elégedetlenséghez vezethetne</w:t>
      </w:r>
      <w:r w:rsidRPr="00A958D8">
        <w:rPr>
          <w:rFonts w:ascii="Times New Roman" w:hAnsi="Times New Roman"/>
          <w:sz w:val="24"/>
          <w:szCs w:val="24"/>
        </w:rPr>
        <w:t>.</w:t>
      </w:r>
    </w:p>
    <w:p w14:paraId="333F8EEE" w14:textId="77777777" w:rsidR="00FC47CA" w:rsidRPr="00A958D8" w:rsidRDefault="0040097D" w:rsidP="00F24347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lastRenderedPageBreak/>
        <w:t>Budapest Főváros VII. kerület Erzsébetváros Önkormányzatának és Polgármesteri Hivatalának Beszerzési Szabályzata</w:t>
      </w:r>
      <w:r w:rsidR="00AB4848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IV. 2.3.2. c) pontja szerint három árajánla</w:t>
      </w:r>
      <w:r w:rsidR="008D6EC0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 xml:space="preserve"> bekérésének mellőzésével valósítható meg a beszerzés, ha a korábbi ajánlattevő mással történő helyettesítése nem illeszkedő termék beszer</w:t>
      </w:r>
      <w:r w:rsidR="008D6EC0" w:rsidRPr="00A958D8">
        <w:rPr>
          <w:rFonts w:ascii="Times New Roman" w:hAnsi="Times New Roman"/>
          <w:sz w:val="24"/>
          <w:szCs w:val="24"/>
        </w:rPr>
        <w:t>z</w:t>
      </w:r>
      <w:r w:rsidRPr="00A958D8">
        <w:rPr>
          <w:rFonts w:ascii="Times New Roman" w:hAnsi="Times New Roman"/>
          <w:sz w:val="24"/>
          <w:szCs w:val="24"/>
        </w:rPr>
        <w:t>ését eredményezné.</w:t>
      </w:r>
    </w:p>
    <w:p w14:paraId="285B05FF" w14:textId="77777777" w:rsidR="00A7095C" w:rsidRPr="00A958D8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Az Önkormányzat beszerzései esetében a beszerzés becsült értékétől függően a döntési jogkört az irodavezető, a  Polgármester, vagy a Pénzügyi és Kerületfejlesztési Bizottság gyakorolja Budapest Főváros VII. Kerület Erzsébetváros Önkormányzatának és Polgármesteri Hivatalának Beszerzési Szabályzata alapján. </w:t>
      </w:r>
    </w:p>
    <w:p w14:paraId="4701D0B1" w14:textId="77777777" w:rsidR="00A7095C" w:rsidRPr="00A958D8" w:rsidRDefault="00A7095C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AFF3F6" w14:textId="77777777" w:rsidR="00A7095C" w:rsidRDefault="0040097D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 Képviselő-testület döntési jogkörét Magyarország helyi önkormányzatairól szóló 2011. évi CLXXXIX. törvény 41.§ (4) bekezdése alapozza meg.</w:t>
      </w:r>
    </w:p>
    <w:p w14:paraId="7ED43D28" w14:textId="77777777" w:rsidR="00381356" w:rsidRDefault="00381356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2F0028" w14:textId="77777777" w:rsidR="00D27EBA" w:rsidRDefault="00D27EBA" w:rsidP="00F2434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95810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Önkormányzatát megillető tulajdonosi jogok gyakorlása és a tulajdonában álló vagyonnal való gazdálkodás szabályairól szóló 11/2012.(III.26.) önkormá</w:t>
      </w:r>
      <w:r>
        <w:rPr>
          <w:rFonts w:ascii="Times New Roman" w:hAnsi="Times New Roman"/>
          <w:sz w:val="24"/>
          <w:szCs w:val="24"/>
          <w:lang w:eastAsia="en-US"/>
        </w:rPr>
        <w:t xml:space="preserve">nyzati rendelet 5. § (2) bekezdése alapján „a 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Képviselő-testület gyakorolja a tulajdonosi jogokat a nettó ötvenmillió forint forgalmi értéket meghaladó vagyonelemről, vagy vagyonösszességről rendelkező döntések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(tulajdonjog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az </w:t>
      </w:r>
      <w:proofErr w:type="spellStart"/>
      <w:r w:rsidRPr="00995810">
        <w:rPr>
          <w:rFonts w:ascii="Times New Roman" w:hAnsi="Times New Roman"/>
          <w:sz w:val="24"/>
          <w:szCs w:val="24"/>
          <w:lang w:eastAsia="en-US"/>
        </w:rPr>
        <w:t>Ör</w:t>
      </w:r>
      <w:proofErr w:type="spell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. 24.§ (2) bekezdése szerinti ún. </w:t>
      </w:r>
      <w:proofErr w:type="gramStart"/>
      <w:r w:rsidRPr="00995810">
        <w:rPr>
          <w:rFonts w:ascii="Times New Roman" w:hAnsi="Times New Roman"/>
          <w:sz w:val="24"/>
          <w:szCs w:val="24"/>
          <w:lang w:eastAsia="en-US"/>
        </w:rPr>
        <w:t>nem</w:t>
      </w:r>
      <w:proofErr w:type="gramEnd"/>
      <w:r w:rsidRPr="00995810">
        <w:rPr>
          <w:rFonts w:ascii="Times New Roman" w:hAnsi="Times New Roman"/>
          <w:sz w:val="24"/>
          <w:szCs w:val="24"/>
          <w:lang w:eastAsia="en-US"/>
        </w:rPr>
        <w:t xml:space="preserve"> nevesített tulajdonosi nyilatkozatok megtételét) esetében</w:t>
      </w:r>
      <w:r>
        <w:rPr>
          <w:rFonts w:ascii="Times New Roman" w:hAnsi="Times New Roman"/>
          <w:sz w:val="24"/>
          <w:szCs w:val="24"/>
          <w:lang w:eastAsia="en-US"/>
        </w:rPr>
        <w:t>”.</w:t>
      </w:r>
      <w:r w:rsidRPr="0099581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5E25C590" w14:textId="77777777" w:rsidR="00D27EBA" w:rsidRPr="00A958D8" w:rsidRDefault="00D27EBA" w:rsidP="00F243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20BFE8" w14:textId="21ABD24E" w:rsidR="00D6149B" w:rsidRPr="00A958D8" w:rsidRDefault="0040097D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Kérem a </w:t>
      </w:r>
      <w:r w:rsidR="00A7095C" w:rsidRPr="00A958D8">
        <w:rPr>
          <w:rFonts w:ascii="Times New Roman" w:hAnsi="Times New Roman"/>
          <w:sz w:val="24"/>
          <w:szCs w:val="24"/>
        </w:rPr>
        <w:t>T</w:t>
      </w:r>
      <w:r w:rsidRPr="00A958D8">
        <w:rPr>
          <w:rFonts w:ascii="Times New Roman" w:hAnsi="Times New Roman"/>
          <w:sz w:val="24"/>
          <w:szCs w:val="24"/>
        </w:rPr>
        <w:t>isztelt Képviselő-testületet az előterjesztés megtárgyalására és a határozati javaslat elfogadásá</w:t>
      </w:r>
      <w:r w:rsidR="009757F2" w:rsidRPr="00A958D8">
        <w:rPr>
          <w:rFonts w:ascii="Times New Roman" w:hAnsi="Times New Roman"/>
          <w:sz w:val="24"/>
          <w:szCs w:val="24"/>
        </w:rPr>
        <w:t>r</w:t>
      </w:r>
      <w:r w:rsidRPr="00A958D8">
        <w:rPr>
          <w:rFonts w:ascii="Times New Roman" w:hAnsi="Times New Roman"/>
          <w:sz w:val="24"/>
          <w:szCs w:val="24"/>
        </w:rPr>
        <w:t>a.</w:t>
      </w:r>
    </w:p>
    <w:p w14:paraId="5AF503A3" w14:textId="77777777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Határozati javaslat</w:t>
      </w:r>
    </w:p>
    <w:p w14:paraId="04996F71" w14:textId="77777777" w:rsidR="008C55BE" w:rsidRPr="00A958D8" w:rsidRDefault="008C55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EF1B281" w14:textId="44F46433" w:rsidR="008C71C9" w:rsidRDefault="0040097D" w:rsidP="00F24347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</w:t>
      </w:r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nkormányzata </w:t>
      </w:r>
      <w:proofErr w:type="gramStart"/>
      <w:r w:rsidR="00273F84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Képviselő-testületének</w:t>
      </w:r>
      <w:r w:rsidR="00FD714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…</w:t>
      </w:r>
      <w:proofErr w:type="gramEnd"/>
      <w:r w:rsidR="00FD714B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/2023. (X.1</w:t>
      </w:r>
      <w:r w:rsidR="008272F7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8</w:t>
      </w:r>
      <w:r w:rsidRPr="00A958D8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 </w:t>
      </w:r>
      <w:r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a megmaradt </w:t>
      </w:r>
      <w:r w:rsidR="007E11BB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ajándék</w:t>
      </w:r>
      <w:r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utalványok felhasználásáról</w:t>
      </w:r>
      <w:r w:rsidR="008D34DD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 xml:space="preserve"> </w:t>
      </w:r>
      <w:r w:rsidR="00F32A22" w:rsidRPr="00A958D8">
        <w:rPr>
          <w:rFonts w:ascii="Times New Roman" w:eastAsiaTheme="minorHAnsi" w:hAnsi="Times New Roman"/>
          <w:b/>
          <w:sz w:val="24"/>
          <w:u w:val="single"/>
          <w:lang w:eastAsia="en-US"/>
        </w:rPr>
        <w:t>és újabb utalványok beszerzéséről</w:t>
      </w:r>
    </w:p>
    <w:p w14:paraId="6EB4DA3B" w14:textId="77777777" w:rsidR="00F24347" w:rsidRPr="00A958D8" w:rsidRDefault="00F24347" w:rsidP="00F2434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14:paraId="30E4E7BC" w14:textId="006DC663" w:rsidR="008C71C9" w:rsidRPr="00A958D8" w:rsidRDefault="0040097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>Budapest Főváros VII. kerület Erzsébetváros Önkormányzat</w:t>
      </w:r>
      <w:r w:rsidR="00A7095C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ának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Képviselő-testülete úgy dönt, hogy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14:paraId="589AF242" w14:textId="77777777" w:rsidR="008C71C9" w:rsidRPr="00A958D8" w:rsidRDefault="008C71C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4B4CBB72" w14:textId="3FD4F720" w:rsidR="00291276" w:rsidRPr="00A958D8" w:rsidRDefault="0040097D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2023. </w:t>
      </w:r>
      <w:r w:rsidR="000C3807">
        <w:rPr>
          <w:rFonts w:ascii="Times New Roman" w:hAnsi="Times New Roman"/>
          <w:bCs/>
          <w:sz w:val="24"/>
          <w:szCs w:val="24"/>
          <w:lang w:eastAsia="en-US"/>
        </w:rPr>
        <w:t>december 1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  <w:proofErr w:type="gramStart"/>
      <w:r w:rsidRPr="00A958D8">
        <w:rPr>
          <w:rFonts w:ascii="Times New Roman" w:hAnsi="Times New Roman"/>
          <w:bCs/>
          <w:sz w:val="24"/>
          <w:szCs w:val="24"/>
          <w:lang w:eastAsia="en-US"/>
        </w:rPr>
        <w:t>és  202</w:t>
      </w:r>
      <w:r w:rsidR="00051D26">
        <w:rPr>
          <w:rFonts w:ascii="Times New Roman" w:hAnsi="Times New Roman"/>
          <w:bCs/>
          <w:sz w:val="24"/>
          <w:szCs w:val="24"/>
          <w:lang w:eastAsia="en-US"/>
        </w:rPr>
        <w:t>4.</w:t>
      </w:r>
      <w:proofErr w:type="gramEnd"/>
      <w:r w:rsidR="00051D26">
        <w:rPr>
          <w:rFonts w:ascii="Times New Roman" w:hAnsi="Times New Roman"/>
          <w:bCs/>
          <w:sz w:val="24"/>
          <w:szCs w:val="24"/>
          <w:lang w:eastAsia="en-US"/>
        </w:rPr>
        <w:t xml:space="preserve"> </w:t>
      </w:r>
      <w:r w:rsidR="000C3807">
        <w:rPr>
          <w:rFonts w:ascii="Times New Roman" w:hAnsi="Times New Roman"/>
          <w:bCs/>
          <w:sz w:val="24"/>
          <w:szCs w:val="24"/>
          <w:lang w:eastAsia="en-US"/>
        </w:rPr>
        <w:t xml:space="preserve">február </w:t>
      </w:r>
      <w:r w:rsidR="008541D7">
        <w:rPr>
          <w:rFonts w:ascii="Times New Roman" w:hAnsi="Times New Roman"/>
          <w:bCs/>
          <w:sz w:val="24"/>
          <w:szCs w:val="24"/>
          <w:lang w:eastAsia="en-US"/>
        </w:rPr>
        <w:t>29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. között </w:t>
      </w:r>
      <w:r w:rsidR="008541D7">
        <w:rPr>
          <w:rFonts w:ascii="Times New Roman" w:hAnsi="Times New Roman"/>
          <w:bCs/>
          <w:sz w:val="24"/>
          <w:szCs w:val="24"/>
          <w:lang w:eastAsia="en-US"/>
        </w:rPr>
        <w:t xml:space="preserve">jogosultanként </w:t>
      </w:r>
      <w:r w:rsidR="000C3807">
        <w:rPr>
          <w:rFonts w:ascii="Times New Roman" w:hAnsi="Times New Roman"/>
          <w:bCs/>
          <w:sz w:val="24"/>
          <w:szCs w:val="24"/>
          <w:lang w:eastAsia="en-US"/>
        </w:rPr>
        <w:t xml:space="preserve">20.000 forint névértékű </w:t>
      </w:r>
      <w:r w:rsidR="009D2036">
        <w:rPr>
          <w:rFonts w:ascii="Times New Roman" w:hAnsi="Times New Roman"/>
          <w:bCs/>
          <w:sz w:val="24"/>
          <w:szCs w:val="24"/>
          <w:lang w:eastAsia="en-US"/>
        </w:rPr>
        <w:t>utalvány</w:t>
      </w:r>
      <w:r w:rsidR="00090519">
        <w:rPr>
          <w:rFonts w:ascii="Times New Roman" w:hAnsi="Times New Roman"/>
          <w:bCs/>
          <w:sz w:val="24"/>
          <w:szCs w:val="24"/>
          <w:lang w:eastAsia="en-US"/>
        </w:rPr>
        <w:t>t</w:t>
      </w:r>
      <w:r w:rsidR="001E1E04">
        <w:rPr>
          <w:rFonts w:ascii="Times New Roman" w:hAnsi="Times New Roman"/>
          <w:bCs/>
          <w:sz w:val="24"/>
          <w:szCs w:val="24"/>
          <w:lang w:eastAsia="en-US"/>
        </w:rPr>
        <w:t xml:space="preserve"> ad át </w:t>
      </w:r>
      <w:r w:rsidR="009D2036">
        <w:rPr>
          <w:rFonts w:ascii="Times New Roman" w:hAnsi="Times New Roman"/>
          <w:bCs/>
          <w:sz w:val="24"/>
          <w:szCs w:val="24"/>
          <w:lang w:eastAsia="en-US"/>
        </w:rPr>
        <w:t>azon</w:t>
      </w:r>
      <w:r w:rsidRPr="00A958D8">
        <w:rPr>
          <w:rFonts w:ascii="Times New Roman" w:hAnsi="Times New Roman"/>
          <w:bCs/>
          <w:sz w:val="24"/>
          <w:szCs w:val="24"/>
          <w:lang w:eastAsia="en-US"/>
        </w:rPr>
        <w:t xml:space="preserve"> jogosultak számára, akik </w:t>
      </w:r>
      <w:r w:rsidRPr="00A958D8">
        <w:rPr>
          <w:rFonts w:ascii="Times New Roman" w:hAnsi="Times New Roman"/>
          <w:sz w:val="24"/>
          <w:szCs w:val="24"/>
        </w:rPr>
        <w:t xml:space="preserve">a polgárok személyi adatainak és lakcímének nyilvántartásáról szóló 1992. évi LXVI. törvény 5. § (2) bekezdése alapján 2023. </w:t>
      </w:r>
      <w:r w:rsidR="00FD714B">
        <w:rPr>
          <w:rFonts w:ascii="Times New Roman" w:hAnsi="Times New Roman"/>
          <w:sz w:val="24"/>
          <w:szCs w:val="24"/>
        </w:rPr>
        <w:t>október 19</w:t>
      </w:r>
      <w:r w:rsidRPr="00A958D8">
        <w:rPr>
          <w:rFonts w:ascii="Times New Roman" w:hAnsi="Times New Roman"/>
          <w:sz w:val="24"/>
          <w:szCs w:val="24"/>
        </w:rPr>
        <w:t>-ét megelőzően VII. kerületi lakóhelyet létesítettek és</w:t>
      </w:r>
    </w:p>
    <w:p w14:paraId="59BFECB7" w14:textId="77777777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 akik 2023. </w:t>
      </w:r>
      <w:r w:rsidR="00FD714B"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60. életévüket és a társadalombiztosítási nyugellátásról szóló 1997. évi LXXXI. törvény 6. § szerint nyugellátásra jogosultak;</w:t>
      </w:r>
    </w:p>
    <w:p w14:paraId="32E8FC54" w14:textId="77777777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2023. </w:t>
      </w:r>
      <w:r w:rsidR="00FD714B"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>-ig betöltik a 65. életévüket;</w:t>
      </w:r>
    </w:p>
    <w:p w14:paraId="2F24DFCF" w14:textId="19D7F819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kiskorú gyermekenként azon családok, ahol a </w:t>
      </w:r>
      <w:proofErr w:type="gramStart"/>
      <w:r w:rsidRPr="00A958D8">
        <w:rPr>
          <w:rFonts w:ascii="Times New Roman" w:hAnsi="Times New Roman"/>
          <w:sz w:val="24"/>
          <w:szCs w:val="24"/>
        </w:rPr>
        <w:t>gyermek(</w:t>
      </w:r>
      <w:proofErr w:type="spellStart"/>
      <w:proofErr w:type="gramEnd"/>
      <w:r w:rsidRPr="00A958D8">
        <w:rPr>
          <w:rFonts w:ascii="Times New Roman" w:hAnsi="Times New Roman"/>
          <w:sz w:val="24"/>
          <w:szCs w:val="24"/>
        </w:rPr>
        <w:t>ek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) 2023. </w:t>
      </w:r>
      <w:r w:rsidR="00FD714B">
        <w:rPr>
          <w:rFonts w:ascii="Times New Roman" w:hAnsi="Times New Roman"/>
          <w:sz w:val="24"/>
          <w:szCs w:val="24"/>
        </w:rPr>
        <w:t>december 24</w:t>
      </w:r>
      <w:r w:rsidRPr="00A958D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A958D8">
        <w:rPr>
          <w:rFonts w:ascii="Times New Roman" w:hAnsi="Times New Roman"/>
          <w:sz w:val="24"/>
          <w:szCs w:val="24"/>
        </w:rPr>
        <w:t>ig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nem tölti(k) be a 18. életév(ük)et;</w:t>
      </w:r>
    </w:p>
    <w:p w14:paraId="34AAD201" w14:textId="77777777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>akik a</w:t>
      </w:r>
      <w:r w:rsidRPr="00A958D8">
        <w:rPr>
          <w:rFonts w:ascii="Times New Roman" w:hAnsi="Times New Roman"/>
          <w:bCs/>
          <w:sz w:val="24"/>
          <w:szCs w:val="24"/>
        </w:rPr>
        <w:t xml:space="preserve"> megváltozott munkaképességű személyek ellátásairól és egyes törvények módosításáról szóló 2011. évi CXCI. törvény</w:t>
      </w:r>
      <w:r w:rsidRPr="00A958D8">
        <w:rPr>
          <w:rFonts w:ascii="Times New Roman" w:hAnsi="Times New Roman"/>
          <w:sz w:val="24"/>
          <w:szCs w:val="24"/>
        </w:rPr>
        <w:t xml:space="preserve"> 22. §-a szerint megváltozott munkaképességűek;</w:t>
      </w:r>
    </w:p>
    <w:p w14:paraId="184746FC" w14:textId="77777777" w:rsidR="00291276" w:rsidRPr="00A958D8" w:rsidRDefault="0040097D" w:rsidP="00F27FB3">
      <w:pPr>
        <w:pStyle w:val="Listaszerbekezds"/>
        <w:numPr>
          <w:ilvl w:val="1"/>
          <w:numId w:val="22"/>
        </w:numPr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hAnsi="Times New Roman"/>
          <w:sz w:val="24"/>
          <w:szCs w:val="24"/>
        </w:rPr>
        <w:t xml:space="preserve">akik </w:t>
      </w:r>
      <w:r w:rsidRPr="00A958D8">
        <w:rPr>
          <w:rFonts w:ascii="Times New Roman" w:hAnsi="Times New Roman"/>
          <w:bCs/>
          <w:sz w:val="24"/>
          <w:szCs w:val="24"/>
        </w:rPr>
        <w:t>a fogyatékos személyek jogairól és esélyegyenlőségük biztosításáról szóló 1998. évi XXVI. törvény</w:t>
      </w:r>
      <w:r w:rsidRPr="00A958D8">
        <w:rPr>
          <w:rFonts w:ascii="Times New Roman" w:hAnsi="Times New Roman"/>
          <w:sz w:val="24"/>
          <w:szCs w:val="24"/>
        </w:rPr>
        <w:t xml:space="preserve"> 4. §</w:t>
      </w:r>
      <w:r w:rsidR="00F51C29" w:rsidRPr="00A958D8">
        <w:rPr>
          <w:rFonts w:ascii="Times New Roman" w:hAnsi="Times New Roman"/>
          <w:sz w:val="24"/>
          <w:szCs w:val="24"/>
        </w:rPr>
        <w:t xml:space="preserve"> </w:t>
      </w:r>
      <w:r w:rsidRPr="00A958D8">
        <w:rPr>
          <w:rFonts w:ascii="Times New Roman" w:hAnsi="Times New Roman"/>
          <w:sz w:val="24"/>
          <w:szCs w:val="24"/>
        </w:rPr>
        <w:t>a) pontja szerint fogyatékos személyek.</w:t>
      </w:r>
    </w:p>
    <w:p w14:paraId="017AE421" w14:textId="77777777" w:rsidR="00291276" w:rsidRPr="00A958D8" w:rsidRDefault="00291276" w:rsidP="00F27FB3">
      <w:pPr>
        <w:pStyle w:val="Listaszerbekezds"/>
        <w:spacing w:after="0" w:line="240" w:lineRule="auto"/>
        <w:ind w:left="851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628E6A67" w14:textId="77777777" w:rsidR="00F2581A" w:rsidRPr="00A958D8" w:rsidRDefault="0040097D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a</w:t>
      </w:r>
      <w:r w:rsidR="00291276" w:rsidRPr="00A958D8">
        <w:rPr>
          <w:rFonts w:ascii="Times New Roman" w:hAnsi="Times New Roman"/>
          <w:sz w:val="24"/>
          <w:szCs w:val="24"/>
        </w:rPr>
        <w:t>z utalványokat személyesen, vagy írásos meghatalmazás birtokában lévő megha</w:t>
      </w:r>
      <w:r w:rsidR="003954F6">
        <w:rPr>
          <w:rFonts w:ascii="Times New Roman" w:hAnsi="Times New Roman"/>
          <w:sz w:val="24"/>
          <w:szCs w:val="24"/>
        </w:rPr>
        <w:t>ta</w:t>
      </w:r>
      <w:r w:rsidR="00291276" w:rsidRPr="00A958D8">
        <w:rPr>
          <w:rFonts w:ascii="Times New Roman" w:hAnsi="Times New Roman"/>
          <w:sz w:val="24"/>
          <w:szCs w:val="24"/>
        </w:rPr>
        <w:t>lmazott</w:t>
      </w:r>
      <w:r w:rsidRPr="00A958D8">
        <w:rPr>
          <w:rFonts w:ascii="Times New Roman" w:hAnsi="Times New Roman"/>
          <w:sz w:val="24"/>
          <w:szCs w:val="24"/>
        </w:rPr>
        <w:t xml:space="preserve"> veheti át.</w:t>
      </w:r>
    </w:p>
    <w:p w14:paraId="0C94D5E7" w14:textId="77777777" w:rsidR="00F2581A" w:rsidRPr="00A958D8" w:rsidRDefault="0040097D" w:rsidP="00F27FB3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 Minden esetben szükséges a jogosultság igazolásához jogosulti lak</w:t>
      </w:r>
      <w:r w:rsidR="00F51C29" w:rsidRPr="00A958D8">
        <w:rPr>
          <w:rFonts w:ascii="Times New Roman" w:hAnsi="Times New Roman"/>
          <w:sz w:val="24"/>
          <w:szCs w:val="24"/>
        </w:rPr>
        <w:t>címet igazoló hatósági igazolvány</w:t>
      </w:r>
      <w:r w:rsidRPr="00A958D8">
        <w:rPr>
          <w:rFonts w:ascii="Times New Roman" w:hAnsi="Times New Roman"/>
          <w:sz w:val="24"/>
          <w:szCs w:val="24"/>
        </w:rPr>
        <w:t>, meghatalmazás esetén a meghatalmazott személyi</w:t>
      </w:r>
      <w:r w:rsidR="00F51C29" w:rsidRPr="00A958D8">
        <w:rPr>
          <w:rFonts w:ascii="Times New Roman" w:hAnsi="Times New Roman"/>
          <w:sz w:val="24"/>
          <w:szCs w:val="24"/>
        </w:rPr>
        <w:t xml:space="preserve"> i</w:t>
      </w:r>
      <w:r w:rsidRPr="00A958D8">
        <w:rPr>
          <w:rFonts w:ascii="Times New Roman" w:hAnsi="Times New Roman"/>
          <w:sz w:val="24"/>
          <w:szCs w:val="24"/>
        </w:rPr>
        <w:t>gazolványa</w:t>
      </w:r>
      <w:r w:rsidR="00F51C29" w:rsidRPr="00A958D8">
        <w:rPr>
          <w:rFonts w:ascii="Times New Roman" w:hAnsi="Times New Roman"/>
          <w:sz w:val="24"/>
          <w:szCs w:val="24"/>
        </w:rPr>
        <w:t>, lakcímet igazoló hatósági igazolványa</w:t>
      </w:r>
      <w:r w:rsidRPr="00A958D8">
        <w:rPr>
          <w:rFonts w:ascii="Times New Roman" w:hAnsi="Times New Roman"/>
          <w:sz w:val="24"/>
          <w:szCs w:val="24"/>
        </w:rPr>
        <w:t xml:space="preserve"> és </w:t>
      </w:r>
      <w:proofErr w:type="gramStart"/>
      <w:r w:rsidRPr="00A958D8">
        <w:rPr>
          <w:rFonts w:ascii="Times New Roman" w:hAnsi="Times New Roman"/>
          <w:sz w:val="24"/>
          <w:szCs w:val="24"/>
        </w:rPr>
        <w:t>a  meghatalmazás</w:t>
      </w:r>
      <w:proofErr w:type="gramEnd"/>
      <w:r w:rsidRPr="00A958D8">
        <w:rPr>
          <w:rFonts w:ascii="Times New Roman" w:hAnsi="Times New Roman"/>
          <w:sz w:val="24"/>
          <w:szCs w:val="24"/>
        </w:rPr>
        <w:t>.</w:t>
      </w:r>
      <w:r w:rsidR="00042A01" w:rsidRPr="00A958D8">
        <w:rPr>
          <w:rFonts w:ascii="Times New Roman" w:hAnsi="Times New Roman"/>
          <w:sz w:val="24"/>
          <w:szCs w:val="24"/>
        </w:rPr>
        <w:t xml:space="preserve"> </w:t>
      </w:r>
    </w:p>
    <w:p w14:paraId="44DEADC0" w14:textId="77777777" w:rsidR="00291276" w:rsidRPr="00A958D8" w:rsidRDefault="0040097D" w:rsidP="00F27FB3">
      <w:pPr>
        <w:pStyle w:val="Listaszerbekezds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Ezen felül </w:t>
      </w:r>
      <w:r w:rsidR="00F2581A" w:rsidRPr="00A958D8">
        <w:rPr>
          <w:rFonts w:ascii="Times New Roman" w:hAnsi="Times New Roman"/>
          <w:sz w:val="24"/>
          <w:szCs w:val="24"/>
        </w:rPr>
        <w:t>szükséges:</w:t>
      </w:r>
    </w:p>
    <w:p w14:paraId="2DBC6662" w14:textId="77777777" w:rsidR="00042A01" w:rsidRPr="00A958D8" w:rsidRDefault="0040097D" w:rsidP="00A958D8">
      <w:pPr>
        <w:pStyle w:val="Listaszerbekezds"/>
        <w:numPr>
          <w:ilvl w:val="0"/>
          <w:numId w:val="23"/>
        </w:numPr>
        <w:spacing w:after="0" w:line="240" w:lineRule="auto"/>
        <w:ind w:left="993" w:hanging="273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a) esetben: </w:t>
      </w:r>
      <w:r w:rsidR="00F51C29" w:rsidRPr="00A958D8">
        <w:rPr>
          <w:rFonts w:ascii="Times New Roman" w:hAnsi="Times New Roman"/>
          <w:sz w:val="24"/>
          <w:szCs w:val="24"/>
        </w:rPr>
        <w:t xml:space="preserve">nyugellátás megállapításáról szóló határozat, </w:t>
      </w:r>
      <w:r w:rsidRPr="00A958D8">
        <w:rPr>
          <w:rFonts w:ascii="Times New Roman" w:hAnsi="Times New Roman"/>
          <w:sz w:val="24"/>
          <w:szCs w:val="24"/>
        </w:rPr>
        <w:t xml:space="preserve">nyugdíjközlő </w:t>
      </w:r>
      <w:r w:rsidR="00F51C29" w:rsidRPr="00A958D8">
        <w:rPr>
          <w:rFonts w:ascii="Times New Roman" w:hAnsi="Times New Roman"/>
          <w:sz w:val="24"/>
          <w:szCs w:val="24"/>
        </w:rPr>
        <w:t xml:space="preserve">lap </w:t>
      </w:r>
      <w:r w:rsidRPr="00A958D8">
        <w:rPr>
          <w:rFonts w:ascii="Times New Roman" w:hAnsi="Times New Roman"/>
          <w:sz w:val="24"/>
          <w:szCs w:val="24"/>
        </w:rPr>
        <w:t xml:space="preserve">vagy </w:t>
      </w:r>
      <w:r w:rsidR="00F51C29" w:rsidRPr="00A958D8">
        <w:rPr>
          <w:rFonts w:ascii="Times New Roman" w:hAnsi="Times New Roman"/>
          <w:sz w:val="24"/>
          <w:szCs w:val="24"/>
        </w:rPr>
        <w:t>ellátottak utazási</w:t>
      </w:r>
      <w:r w:rsidRPr="00A958D8">
        <w:rPr>
          <w:rFonts w:ascii="Times New Roman" w:hAnsi="Times New Roman"/>
          <w:sz w:val="24"/>
          <w:szCs w:val="24"/>
        </w:rPr>
        <w:t xml:space="preserve"> igazolvány</w:t>
      </w:r>
      <w:r w:rsidR="00F51C29" w:rsidRPr="00A958D8">
        <w:rPr>
          <w:rFonts w:ascii="Times New Roman" w:hAnsi="Times New Roman"/>
          <w:sz w:val="24"/>
          <w:szCs w:val="24"/>
        </w:rPr>
        <w:t>a</w:t>
      </w:r>
      <w:r w:rsidRPr="00A958D8">
        <w:rPr>
          <w:rFonts w:ascii="Times New Roman" w:hAnsi="Times New Roman"/>
          <w:sz w:val="24"/>
          <w:szCs w:val="24"/>
        </w:rPr>
        <w:t>;</w:t>
      </w:r>
    </w:p>
    <w:p w14:paraId="2FB089F4" w14:textId="77777777" w:rsidR="00F2581A" w:rsidRPr="00A958D8" w:rsidRDefault="0040097D" w:rsidP="00A958D8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</w:rPr>
        <w:t>1. c) esetben</w:t>
      </w:r>
      <w:proofErr w:type="gramStart"/>
      <w:r w:rsidRPr="00A958D8">
        <w:rPr>
          <w:rFonts w:ascii="Times New Roman" w:hAnsi="Times New Roman"/>
          <w:sz w:val="24"/>
          <w:szCs w:val="24"/>
        </w:rPr>
        <w:t>:  meghatározott</w:t>
      </w:r>
      <w:proofErr w:type="gramEnd"/>
      <w:r w:rsidRPr="00A958D8">
        <w:rPr>
          <w:rFonts w:ascii="Times New Roman" w:hAnsi="Times New Roman"/>
          <w:sz w:val="24"/>
          <w:szCs w:val="24"/>
        </w:rPr>
        <w:t xml:space="preserve"> jogosult vér szerinti-, mostoha- vagy nevelőszülője által a jogosultságot igazoló iratok bemutatása;</w:t>
      </w:r>
    </w:p>
    <w:p w14:paraId="22A93301" w14:textId="20FAEBA6" w:rsidR="00F2581A" w:rsidRDefault="0040097D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  <w:r w:rsidRPr="00A958D8">
        <w:rPr>
          <w:rFonts w:ascii="Times New Roman" w:hAnsi="Times New Roman"/>
          <w:sz w:val="24"/>
          <w:szCs w:val="24"/>
        </w:rPr>
        <w:t xml:space="preserve">1.d) </w:t>
      </w:r>
      <w:r w:rsidR="00F51C29" w:rsidRPr="00A958D8">
        <w:rPr>
          <w:rFonts w:ascii="Times New Roman" w:hAnsi="Times New Roman"/>
          <w:sz w:val="24"/>
          <w:szCs w:val="24"/>
        </w:rPr>
        <w:t xml:space="preserve">és e) </w:t>
      </w:r>
      <w:r w:rsidRPr="00A958D8">
        <w:rPr>
          <w:rFonts w:ascii="Times New Roman" w:hAnsi="Times New Roman"/>
          <w:sz w:val="24"/>
          <w:szCs w:val="24"/>
        </w:rPr>
        <w:t xml:space="preserve">esetben: különösen a </w:t>
      </w:r>
      <w:r w:rsidRPr="00A958D8">
        <w:rPr>
          <w:rFonts w:ascii="Times New Roman" w:hAnsi="Times New Roman"/>
          <w:sz w:val="24"/>
        </w:rPr>
        <w:t xml:space="preserve">fogyatékossági hatósági igazolvány vagy </w:t>
      </w:r>
      <w:r w:rsidR="00F51C29" w:rsidRPr="00A958D8">
        <w:rPr>
          <w:rFonts w:ascii="Times New Roman" w:hAnsi="Times New Roman"/>
          <w:sz w:val="24"/>
        </w:rPr>
        <w:t xml:space="preserve">Budapest Főváros Kormányhivatala vagy bármely vármegyei kormányhivatal </w:t>
      </w:r>
      <w:r w:rsidRPr="00A958D8">
        <w:rPr>
          <w:rFonts w:ascii="Times New Roman" w:hAnsi="Times New Roman"/>
          <w:sz w:val="24"/>
        </w:rPr>
        <w:t>rehabilitációs hatóság</w:t>
      </w:r>
      <w:r w:rsidR="00F51C29" w:rsidRPr="00A958D8">
        <w:rPr>
          <w:rFonts w:ascii="Times New Roman" w:hAnsi="Times New Roman"/>
          <w:sz w:val="24"/>
        </w:rPr>
        <w:t>a</w:t>
      </w:r>
      <w:r w:rsidRPr="00A958D8">
        <w:rPr>
          <w:rFonts w:ascii="Times New Roman" w:hAnsi="Times New Roman"/>
          <w:sz w:val="24"/>
        </w:rPr>
        <w:t xml:space="preserve"> által kiállított </w:t>
      </w:r>
      <w:proofErr w:type="gramStart"/>
      <w:r w:rsidR="00F51C29" w:rsidRPr="00A958D8">
        <w:rPr>
          <w:rFonts w:ascii="Times New Roman" w:hAnsi="Times New Roman"/>
          <w:sz w:val="24"/>
        </w:rPr>
        <w:t>komplex</w:t>
      </w:r>
      <w:proofErr w:type="gramEnd"/>
      <w:r w:rsidR="00F51C29" w:rsidRPr="00A958D8">
        <w:rPr>
          <w:rFonts w:ascii="Times New Roman" w:hAnsi="Times New Roman"/>
          <w:sz w:val="24"/>
        </w:rPr>
        <w:t xml:space="preserve"> minősítés, szakhatósági állásfoglalás, hatósági bizonyítvány, </w:t>
      </w:r>
      <w:r w:rsidR="000B643C" w:rsidRPr="00A958D8">
        <w:rPr>
          <w:rFonts w:ascii="Times New Roman" w:hAnsi="Times New Roman"/>
          <w:sz w:val="24"/>
        </w:rPr>
        <w:t xml:space="preserve">rehabilitációs ellátás tárgyában hozott határozat, rokkantsági ellátás tárgyában hozott határozat, </w:t>
      </w:r>
      <w:r w:rsidR="000E0042" w:rsidRPr="00A958D8">
        <w:rPr>
          <w:rFonts w:ascii="Times New Roman" w:hAnsi="Times New Roman"/>
          <w:sz w:val="24"/>
        </w:rPr>
        <w:t xml:space="preserve">egészségkárosodási és gyermekfelügyeleti támogatás tárgyában hozott határozat, </w:t>
      </w:r>
      <w:r w:rsidR="00F51C29" w:rsidRPr="00A958D8">
        <w:rPr>
          <w:rFonts w:ascii="Times New Roman" w:hAnsi="Times New Roman"/>
          <w:sz w:val="24"/>
        </w:rPr>
        <w:t>fogyatékosság tárgyában hozott határozat, fogyatékossági támogatás vagy vakok személyi járadéka megállapításáról szóló határozat</w:t>
      </w:r>
      <w:r w:rsidRPr="00A958D8">
        <w:rPr>
          <w:rFonts w:ascii="Times New Roman" w:hAnsi="Times New Roman"/>
          <w:sz w:val="24"/>
        </w:rPr>
        <w:t>.</w:t>
      </w:r>
    </w:p>
    <w:p w14:paraId="552EF481" w14:textId="77777777" w:rsidR="00F27FB3" w:rsidRPr="00A958D8" w:rsidRDefault="00F27FB3" w:rsidP="00F27FB3">
      <w:pPr>
        <w:pStyle w:val="Listaszerbekezds"/>
        <w:spacing w:after="120" w:line="240" w:lineRule="auto"/>
        <w:jc w:val="both"/>
        <w:rPr>
          <w:rFonts w:ascii="Times New Roman" w:hAnsi="Times New Roman"/>
          <w:sz w:val="24"/>
        </w:rPr>
      </w:pPr>
    </w:p>
    <w:p w14:paraId="076B1450" w14:textId="42684435" w:rsidR="00291276" w:rsidRPr="009D2036" w:rsidRDefault="0040097D" w:rsidP="00F27FB3">
      <w:pPr>
        <w:pStyle w:val="Listaszerbekezds"/>
        <w:numPr>
          <w:ilvl w:val="0"/>
          <w:numId w:val="22"/>
        </w:numPr>
        <w:spacing w:before="120"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beszerez </w:t>
      </w:r>
      <w:r w:rsidR="000C3807">
        <w:rPr>
          <w:rFonts w:ascii="Times New Roman" w:eastAsia="Calibri" w:hAnsi="Times New Roman"/>
          <w:sz w:val="24"/>
          <w:szCs w:val="24"/>
          <w:lang w:eastAsia="en-US"/>
        </w:rPr>
        <w:t xml:space="preserve">220.000 ezer </w:t>
      </w:r>
      <w:proofErr w:type="gramStart"/>
      <w:r w:rsidR="000C3807">
        <w:rPr>
          <w:rFonts w:ascii="Times New Roman" w:eastAsia="Calibri" w:hAnsi="Times New Roman"/>
          <w:sz w:val="24"/>
          <w:szCs w:val="24"/>
          <w:lang w:eastAsia="en-US"/>
        </w:rPr>
        <w:t>forint értékben</w:t>
      </w:r>
      <w:proofErr w:type="gramEnd"/>
      <w:r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 ajándékutalványt </w:t>
      </w:r>
      <w:r w:rsidR="00F51C29" w:rsidRPr="00A958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proofErr w:type="spellStart"/>
      <w:r w:rsidRPr="00A958D8">
        <w:rPr>
          <w:rFonts w:ascii="Times New Roman" w:hAnsi="Times New Roman"/>
          <w:sz w:val="24"/>
          <w:szCs w:val="24"/>
        </w:rPr>
        <w:t>L</w:t>
      </w:r>
      <w:r w:rsidR="00B914CC">
        <w:rPr>
          <w:rFonts w:ascii="Times New Roman" w:hAnsi="Times New Roman"/>
          <w:sz w:val="24"/>
          <w:szCs w:val="24"/>
        </w:rPr>
        <w:t>idl</w:t>
      </w:r>
      <w:proofErr w:type="spellEnd"/>
      <w:r w:rsidRPr="00A958D8">
        <w:rPr>
          <w:rFonts w:ascii="Times New Roman" w:hAnsi="Times New Roman"/>
          <w:sz w:val="24"/>
          <w:szCs w:val="24"/>
        </w:rPr>
        <w:t xml:space="preserve"> Magyarország Kereskedelmi B</w:t>
      </w:r>
      <w:r w:rsidR="00DA42B5">
        <w:rPr>
          <w:rFonts w:ascii="Times New Roman" w:hAnsi="Times New Roman"/>
          <w:sz w:val="24"/>
          <w:szCs w:val="24"/>
        </w:rPr>
        <w:t>etéti Társaságtól.</w:t>
      </w:r>
      <w:r w:rsidRPr="00A958D8">
        <w:rPr>
          <w:rFonts w:ascii="Times New Roman" w:hAnsi="Times New Roman"/>
          <w:sz w:val="24"/>
          <w:szCs w:val="24"/>
        </w:rPr>
        <w:t xml:space="preserve"> </w:t>
      </w:r>
    </w:p>
    <w:p w14:paraId="7FF3FF54" w14:textId="77777777" w:rsidR="009D2036" w:rsidRPr="009D2036" w:rsidRDefault="009D2036" w:rsidP="00F27FB3">
      <w:pPr>
        <w:pStyle w:val="Listaszerbekezds"/>
        <w:spacing w:after="0" w:line="240" w:lineRule="auto"/>
        <w:ind w:left="786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2907BBD7" w14:textId="475049FC" w:rsidR="009D2036" w:rsidRPr="009D2036" w:rsidRDefault="000C3807" w:rsidP="00F27FB3">
      <w:pPr>
        <w:pStyle w:val="Listaszerbekezds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>
        <w:rPr>
          <w:rFonts w:ascii="Times New Roman" w:hAnsi="Times New Roman"/>
          <w:sz w:val="24"/>
          <w:szCs w:val="24"/>
        </w:rPr>
        <w:t>a beszerzett és megmaradt összesen 269.460 ezer forint értékű</w:t>
      </w:r>
      <w:r w:rsidR="009D2036">
        <w:rPr>
          <w:rFonts w:ascii="Times New Roman" w:hAnsi="Times New Roman"/>
          <w:sz w:val="24"/>
          <w:szCs w:val="24"/>
        </w:rPr>
        <w:t xml:space="preserve"> utalvány</w:t>
      </w:r>
      <w:r w:rsidR="005768A8">
        <w:rPr>
          <w:rFonts w:ascii="Times New Roman" w:hAnsi="Times New Roman"/>
          <w:sz w:val="24"/>
          <w:szCs w:val="24"/>
        </w:rPr>
        <w:t>t</w:t>
      </w:r>
      <w:r w:rsidR="009D2036">
        <w:rPr>
          <w:rFonts w:ascii="Times New Roman" w:hAnsi="Times New Roman"/>
          <w:sz w:val="24"/>
          <w:szCs w:val="24"/>
        </w:rPr>
        <w:t xml:space="preserve"> </w:t>
      </w:r>
      <w:r w:rsidR="009D2036" w:rsidRPr="00A958D8">
        <w:rPr>
          <w:rFonts w:ascii="Times New Roman" w:hAnsi="Times New Roman"/>
          <w:sz w:val="24"/>
          <w:szCs w:val="24"/>
        </w:rPr>
        <w:t xml:space="preserve">az 1. pontban </w:t>
      </w:r>
      <w:r w:rsidR="001E1E04">
        <w:rPr>
          <w:rFonts w:ascii="Times New Roman" w:hAnsi="Times New Roman"/>
          <w:sz w:val="24"/>
          <w:szCs w:val="24"/>
        </w:rPr>
        <w:t>meghatározott jogosultak számára átadásra kerüljön</w:t>
      </w:r>
      <w:r w:rsidR="009D2036" w:rsidRPr="00A958D8">
        <w:rPr>
          <w:rFonts w:ascii="Times New Roman" w:hAnsi="Times New Roman"/>
          <w:sz w:val="24"/>
          <w:szCs w:val="24"/>
        </w:rPr>
        <w:t xml:space="preserve">. </w:t>
      </w:r>
    </w:p>
    <w:p w14:paraId="31F6FA89" w14:textId="77777777" w:rsidR="00B26F33" w:rsidRPr="00A958D8" w:rsidRDefault="00B26F33" w:rsidP="00A958D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26EA1D41" w14:textId="1DAB88D6" w:rsidR="004D4FED" w:rsidRPr="009D2036" w:rsidRDefault="004D4FED" w:rsidP="00F27FB3">
      <w:pPr>
        <w:pStyle w:val="Listaszerbekezds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D2036">
        <w:rPr>
          <w:rFonts w:ascii="Times New Roman" w:hAnsi="Times New Roman"/>
          <w:sz w:val="24"/>
          <w:szCs w:val="24"/>
        </w:rPr>
        <w:t>az utalványok beszerzése érdekében a fedezet biztosítására a 2023. évi költségvetésben</w:t>
      </w:r>
      <w:r w:rsidRPr="009D203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768A8">
        <w:rPr>
          <w:rFonts w:ascii="Times New Roman" w:hAnsi="Times New Roman"/>
          <w:iCs/>
          <w:sz w:val="24"/>
          <w:szCs w:val="24"/>
        </w:rPr>
        <w:t>a</w:t>
      </w:r>
      <w:r w:rsidRPr="005768A8">
        <w:rPr>
          <w:rFonts w:ascii="Times New Roman" w:hAnsi="Times New Roman"/>
          <w:sz w:val="24"/>
          <w:szCs w:val="24"/>
        </w:rPr>
        <w:t xml:space="preserve"> </w:t>
      </w:r>
      <w:r w:rsidRPr="009D2036">
        <w:rPr>
          <w:rFonts w:ascii="Times New Roman" w:hAnsi="Times New Roman"/>
          <w:sz w:val="24"/>
          <w:szCs w:val="24"/>
        </w:rPr>
        <w:t>„7201 Központilag kezelt ágazati feladatok” címen a Veszélyhelyzet tartalék kerete előirányzatot 292.688 ezer Ft-tal csökkenti, ezzel egyidejűleg az „5606 Egyéb szociális és gyermekjóléti szolgáltatás” címen a Vásárlási utalvány beszerzése erzsébetvárosi lakosok meghatározott csoportjai részére előirányzatot 220.000 ezer Ft-tal, továbbá a kapcsolódó közterhek előirányzatát 72.688 ezer Ft-tal megemeli.</w:t>
      </w:r>
    </w:p>
    <w:p w14:paraId="522486D9" w14:textId="77777777" w:rsidR="004D4FED" w:rsidRDefault="004D4FED" w:rsidP="004D4FED">
      <w:pPr>
        <w:pStyle w:val="Listaszerbekezds"/>
        <w:ind w:left="709"/>
        <w:jc w:val="both"/>
        <w:rPr>
          <w:rFonts w:ascii="Times New Roman" w:hAnsi="Times New Roman"/>
          <w:sz w:val="24"/>
          <w:szCs w:val="24"/>
        </w:rPr>
      </w:pPr>
    </w:p>
    <w:p w14:paraId="4CA2E297" w14:textId="16A6E109" w:rsidR="00291276" w:rsidRPr="004D4FED" w:rsidRDefault="0040097D" w:rsidP="00F27FB3">
      <w:pPr>
        <w:pStyle w:val="Listaszerbekezds"/>
        <w:numPr>
          <w:ilvl w:val="0"/>
          <w:numId w:val="22"/>
        </w:numPr>
        <w:tabs>
          <w:tab w:val="left" w:pos="284"/>
        </w:tabs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4D4FED">
        <w:rPr>
          <w:rFonts w:ascii="Times New Roman" w:hAnsi="Times New Roman"/>
          <w:sz w:val="24"/>
          <w:szCs w:val="24"/>
        </w:rPr>
        <w:t xml:space="preserve">felkéri a Polgármestert a </w:t>
      </w:r>
      <w:r w:rsidR="00866273" w:rsidRPr="004D4FED">
        <w:rPr>
          <w:rFonts w:ascii="Times New Roman" w:hAnsi="Times New Roman"/>
          <w:sz w:val="24"/>
          <w:szCs w:val="24"/>
        </w:rPr>
        <w:t>3</w:t>
      </w:r>
      <w:proofErr w:type="gramStart"/>
      <w:r w:rsidR="00866273" w:rsidRPr="004D4FED">
        <w:rPr>
          <w:rFonts w:ascii="Times New Roman" w:hAnsi="Times New Roman"/>
          <w:sz w:val="24"/>
          <w:szCs w:val="24"/>
        </w:rPr>
        <w:t>.</w:t>
      </w:r>
      <w:r w:rsidR="00FF2428">
        <w:rPr>
          <w:rFonts w:ascii="Times New Roman" w:hAnsi="Times New Roman"/>
          <w:sz w:val="24"/>
          <w:szCs w:val="24"/>
        </w:rPr>
        <w:t>,</w:t>
      </w:r>
      <w:proofErr w:type="gramEnd"/>
      <w:r w:rsidR="00866273" w:rsidRPr="004D4FED">
        <w:rPr>
          <w:rFonts w:ascii="Times New Roman" w:hAnsi="Times New Roman"/>
          <w:sz w:val="24"/>
          <w:szCs w:val="24"/>
        </w:rPr>
        <w:t xml:space="preserve"> </w:t>
      </w:r>
      <w:r w:rsidR="00FF2428">
        <w:rPr>
          <w:rFonts w:ascii="Times New Roman" w:hAnsi="Times New Roman"/>
          <w:sz w:val="24"/>
          <w:szCs w:val="24"/>
        </w:rPr>
        <w:t>4. és 5</w:t>
      </w:r>
      <w:r w:rsidR="00866273" w:rsidRPr="004D4FED">
        <w:rPr>
          <w:rFonts w:ascii="Times New Roman" w:hAnsi="Times New Roman"/>
          <w:sz w:val="24"/>
          <w:szCs w:val="24"/>
        </w:rPr>
        <w:t xml:space="preserve">. pontok végrehajtásához </w:t>
      </w:r>
      <w:r w:rsidRPr="004D4FED">
        <w:rPr>
          <w:rFonts w:ascii="Times New Roman" w:hAnsi="Times New Roman"/>
          <w:sz w:val="24"/>
          <w:szCs w:val="24"/>
        </w:rPr>
        <w:t>szükséges intézkedések megtételére.</w:t>
      </w:r>
    </w:p>
    <w:p w14:paraId="1FDBA6D4" w14:textId="77777777" w:rsidR="00CC35E8" w:rsidRPr="00A958D8" w:rsidRDefault="00CC35E8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14:paraId="489BE30A" w14:textId="77777777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Niedermüller Péter polg</w:t>
      </w:r>
      <w:r w:rsidR="008C55BE"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á</w:t>
      </w:r>
      <w:r w:rsidRPr="00A958D8">
        <w:rPr>
          <w:rFonts w:ascii="Times New Roman" w:eastAsiaTheme="minorHAnsi" w:hAnsi="Times New Roman" w:cstheme="minorBidi"/>
          <w:sz w:val="24"/>
          <w:szCs w:val="24"/>
          <w:lang w:eastAsia="en-US"/>
        </w:rPr>
        <w:t>rmester</w:t>
      </w:r>
    </w:p>
    <w:p w14:paraId="1F61D02D" w14:textId="0DE32B9B" w:rsidR="008C71C9" w:rsidRPr="00A958D8" w:rsidRDefault="004009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A958D8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A958D8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>azonnal</w:t>
      </w:r>
      <w:r w:rsidR="00D83963">
        <w:rPr>
          <w:rFonts w:ascii="Times New Roman" w:eastAsiaTheme="minorHAnsi" w:hAnsi="Times New Roman" w:cstheme="minorBidi"/>
          <w:sz w:val="24"/>
          <w:szCs w:val="24"/>
          <w:lang w:eastAsia="en-US"/>
        </w:rPr>
        <w:t>, az átadás tekintetében</w:t>
      </w:r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2024. </w:t>
      </w:r>
      <w:proofErr w:type="gramStart"/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>február</w:t>
      </w:r>
      <w:proofErr w:type="gramEnd"/>
      <w:r w:rsidR="0007231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29.</w:t>
      </w:r>
    </w:p>
    <w:bookmarkEnd w:id="2"/>
    <w:p w14:paraId="044CB373" w14:textId="567CF172" w:rsidR="001864E4" w:rsidRPr="00A958D8" w:rsidRDefault="0040097D" w:rsidP="005D0E5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3EAF4397" w14:textId="77777777" w:rsidR="001864E4" w:rsidRPr="001864E4" w:rsidRDefault="001864E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bookmarkEnd w:id="3"/>
    <w:p w14:paraId="62A94343" w14:textId="170734AE" w:rsidR="001864E4" w:rsidRPr="00036EED" w:rsidRDefault="0040097D" w:rsidP="00F243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14:paraId="12863E8E" w14:textId="77777777" w:rsidR="005D0E52" w:rsidRPr="00A958D8" w:rsidRDefault="009C0CF0" w:rsidP="00051D2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78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46835143"/>
          <w:placeholder>
            <w:docPart w:val="6C4AAB56EE114F6EB128CFF937030963"/>
          </w:placeholder>
        </w:sdtPr>
        <w:sdtEndPr>
          <w:rPr>
            <w:b/>
            <w:bCs/>
            <w:lang w:val="hu-HU"/>
          </w:rPr>
        </w:sdtEndPr>
        <w:sdtContent>
          <w:r w:rsidR="005D0E52" w:rsidRPr="00A958D8">
            <w:rPr>
              <w:rFonts w:ascii="Times New Roman" w:hAnsi="Times New Roman"/>
              <w:sz w:val="24"/>
            </w:rPr>
            <w:t>Niedermüller Péter</w:t>
          </w:r>
        </w:sdtContent>
      </w:sdt>
    </w:p>
    <w:p w14:paraId="145C6CA0" w14:textId="65BC0250" w:rsidR="00EE2CF1" w:rsidRDefault="005D0E52" w:rsidP="00F243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bCs/>
          <w:sz w:val="24"/>
          <w:szCs w:val="24"/>
        </w:rPr>
      </w:pPr>
      <w:r w:rsidRPr="00A958D8">
        <w:rPr>
          <w:rFonts w:ascii="Times New Roman" w:hAnsi="Times New Roman"/>
          <w:sz w:val="24"/>
          <w:szCs w:val="24"/>
          <w:lang w:val="x-none"/>
        </w:rPr>
        <w:tab/>
      </w:r>
      <w:r w:rsidRPr="00A958D8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210102547"/>
          <w:placeholder>
            <w:docPart w:val="6C4AAB56EE114F6EB128CFF937030963"/>
          </w:placeholder>
        </w:sdtPr>
        <w:sdtEndPr/>
        <w:sdtContent>
          <w:proofErr w:type="gramStart"/>
          <w:r w:rsidRPr="00A958D8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14:paraId="71F3B77C" w14:textId="77777777" w:rsidR="00F27FB3" w:rsidRDefault="00F27FB3" w:rsidP="00F27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Pr="00A958D8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Pr="00A958D8">
        <w:rPr>
          <w:rFonts w:ascii="Times New Roman" w:hAnsi="Times New Roman"/>
          <w:sz w:val="24"/>
          <w:szCs w:val="24"/>
        </w:rPr>
        <w:t>:</w:t>
      </w:r>
    </w:p>
    <w:p w14:paraId="2DD2FDBE" w14:textId="77777777" w:rsidR="00F27FB3" w:rsidRDefault="00F27FB3" w:rsidP="00F27FB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- 354/2022. (XII.15.) számú Képviselő-testületi határozat</w:t>
      </w:r>
    </w:p>
    <w:p w14:paraId="125D38DE" w14:textId="77777777" w:rsidR="00F27FB3" w:rsidRPr="00A958D8" w:rsidRDefault="00F27FB3" w:rsidP="00F27FB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- 67/2023. (II.27.) számú Képviselő-testületi határozat</w:t>
      </w:r>
    </w:p>
    <w:p w14:paraId="1F1B8D04" w14:textId="04D72FB6" w:rsidR="00F27FB3" w:rsidRDefault="00F27FB3" w:rsidP="00F2434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5D0E5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0E52">
        <w:rPr>
          <w:rFonts w:ascii="Times New Roman" w:hAnsi="Times New Roman"/>
          <w:sz w:val="24"/>
          <w:szCs w:val="24"/>
        </w:rPr>
        <w:t>9</w:t>
      </w:r>
      <w:r w:rsidRPr="005D0E52">
        <w:rPr>
          <w:rFonts w:ascii="Times New Roman" w:hAnsi="Times New Roman"/>
          <w:bCs/>
          <w:sz w:val="24"/>
          <w:szCs w:val="24"/>
          <w:lang w:eastAsia="en-US"/>
        </w:rPr>
        <w:t>0/2023</w:t>
      </w:r>
      <w:r w:rsidRPr="005D0E52">
        <w:rPr>
          <w:rFonts w:ascii="Times New Roman" w:hAnsi="Times New Roman"/>
          <w:bCs/>
          <w:sz w:val="24"/>
          <w:szCs w:val="24"/>
          <w:lang w:val="x-none" w:eastAsia="en-US"/>
        </w:rPr>
        <w:t xml:space="preserve">. (III.14.) </w:t>
      </w:r>
      <w:proofErr w:type="gramStart"/>
      <w:r w:rsidRPr="005D0E52">
        <w:rPr>
          <w:rFonts w:ascii="Times New Roman" w:hAnsi="Times New Roman"/>
          <w:sz w:val="24"/>
          <w:szCs w:val="24"/>
        </w:rPr>
        <w:t>számú</w:t>
      </w:r>
      <w:proofErr w:type="gramEnd"/>
      <w:r w:rsidRPr="005D0E52">
        <w:rPr>
          <w:rFonts w:ascii="Times New Roman" w:hAnsi="Times New Roman"/>
          <w:sz w:val="24"/>
          <w:szCs w:val="24"/>
        </w:rPr>
        <w:t xml:space="preserve"> Képviselő-testületi határozat</w:t>
      </w:r>
    </w:p>
    <w:sectPr w:rsidR="00F27FB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2C4A1" w14:textId="77777777" w:rsidR="009C0CF0" w:rsidRDefault="009C0CF0">
      <w:pPr>
        <w:spacing w:after="0" w:line="240" w:lineRule="auto"/>
      </w:pPr>
      <w:r>
        <w:separator/>
      </w:r>
    </w:p>
  </w:endnote>
  <w:endnote w:type="continuationSeparator" w:id="0">
    <w:p w14:paraId="6483A1CF" w14:textId="77777777" w:rsidR="009C0CF0" w:rsidRDefault="009C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62F4C" w14:textId="24A235D4" w:rsidR="001A6BFA" w:rsidRPr="001C6C88" w:rsidRDefault="0040097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64F8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1A156E4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A393A" w14:textId="77777777" w:rsidR="009C0CF0" w:rsidRDefault="009C0CF0">
      <w:pPr>
        <w:spacing w:after="0" w:line="240" w:lineRule="auto"/>
      </w:pPr>
      <w:r>
        <w:separator/>
      </w:r>
    </w:p>
  </w:footnote>
  <w:footnote w:type="continuationSeparator" w:id="0">
    <w:p w14:paraId="6BECF6A7" w14:textId="77777777" w:rsidR="009C0CF0" w:rsidRDefault="009C0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7614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34EB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E83A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78B8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E034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A64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2270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E62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74C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BA4E2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8B0F306" w:tentative="1">
      <w:start w:val="1"/>
      <w:numFmt w:val="lowerLetter"/>
      <w:lvlText w:val="%2."/>
      <w:lvlJc w:val="left"/>
      <w:pPr>
        <w:ind w:left="1440" w:hanging="360"/>
      </w:pPr>
    </w:lvl>
    <w:lvl w:ilvl="2" w:tplc="E74A7F28" w:tentative="1">
      <w:start w:val="1"/>
      <w:numFmt w:val="lowerRoman"/>
      <w:lvlText w:val="%3."/>
      <w:lvlJc w:val="right"/>
      <w:pPr>
        <w:ind w:left="2160" w:hanging="180"/>
      </w:pPr>
    </w:lvl>
    <w:lvl w:ilvl="3" w:tplc="A3EC1DA8" w:tentative="1">
      <w:start w:val="1"/>
      <w:numFmt w:val="decimal"/>
      <w:lvlText w:val="%4."/>
      <w:lvlJc w:val="left"/>
      <w:pPr>
        <w:ind w:left="2880" w:hanging="360"/>
      </w:pPr>
    </w:lvl>
    <w:lvl w:ilvl="4" w:tplc="31980F48" w:tentative="1">
      <w:start w:val="1"/>
      <w:numFmt w:val="lowerLetter"/>
      <w:lvlText w:val="%5."/>
      <w:lvlJc w:val="left"/>
      <w:pPr>
        <w:ind w:left="3600" w:hanging="360"/>
      </w:pPr>
    </w:lvl>
    <w:lvl w:ilvl="5" w:tplc="98A0CAEC" w:tentative="1">
      <w:start w:val="1"/>
      <w:numFmt w:val="lowerRoman"/>
      <w:lvlText w:val="%6."/>
      <w:lvlJc w:val="right"/>
      <w:pPr>
        <w:ind w:left="4320" w:hanging="180"/>
      </w:pPr>
    </w:lvl>
    <w:lvl w:ilvl="6" w:tplc="3F4003C8" w:tentative="1">
      <w:start w:val="1"/>
      <w:numFmt w:val="decimal"/>
      <w:lvlText w:val="%7."/>
      <w:lvlJc w:val="left"/>
      <w:pPr>
        <w:ind w:left="5040" w:hanging="360"/>
      </w:pPr>
    </w:lvl>
    <w:lvl w:ilvl="7" w:tplc="5D6425CA" w:tentative="1">
      <w:start w:val="1"/>
      <w:numFmt w:val="lowerLetter"/>
      <w:lvlText w:val="%8."/>
      <w:lvlJc w:val="left"/>
      <w:pPr>
        <w:ind w:left="5760" w:hanging="360"/>
      </w:pPr>
    </w:lvl>
    <w:lvl w:ilvl="8" w:tplc="3B0CA8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425D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6C052CC" w:tentative="1">
      <w:start w:val="1"/>
      <w:numFmt w:val="lowerLetter"/>
      <w:lvlText w:val="%2."/>
      <w:lvlJc w:val="left"/>
      <w:pPr>
        <w:ind w:left="1800" w:hanging="360"/>
      </w:pPr>
    </w:lvl>
    <w:lvl w:ilvl="2" w:tplc="D3C82D8E" w:tentative="1">
      <w:start w:val="1"/>
      <w:numFmt w:val="lowerRoman"/>
      <w:lvlText w:val="%3."/>
      <w:lvlJc w:val="right"/>
      <w:pPr>
        <w:ind w:left="2520" w:hanging="180"/>
      </w:pPr>
    </w:lvl>
    <w:lvl w:ilvl="3" w:tplc="2BC69AFE" w:tentative="1">
      <w:start w:val="1"/>
      <w:numFmt w:val="decimal"/>
      <w:lvlText w:val="%4."/>
      <w:lvlJc w:val="left"/>
      <w:pPr>
        <w:ind w:left="3240" w:hanging="360"/>
      </w:pPr>
    </w:lvl>
    <w:lvl w:ilvl="4" w:tplc="6F22EFF8" w:tentative="1">
      <w:start w:val="1"/>
      <w:numFmt w:val="lowerLetter"/>
      <w:lvlText w:val="%5."/>
      <w:lvlJc w:val="left"/>
      <w:pPr>
        <w:ind w:left="3960" w:hanging="360"/>
      </w:pPr>
    </w:lvl>
    <w:lvl w:ilvl="5" w:tplc="AD94AE8A" w:tentative="1">
      <w:start w:val="1"/>
      <w:numFmt w:val="lowerRoman"/>
      <w:lvlText w:val="%6."/>
      <w:lvlJc w:val="right"/>
      <w:pPr>
        <w:ind w:left="4680" w:hanging="180"/>
      </w:pPr>
    </w:lvl>
    <w:lvl w:ilvl="6" w:tplc="80FCA556" w:tentative="1">
      <w:start w:val="1"/>
      <w:numFmt w:val="decimal"/>
      <w:lvlText w:val="%7."/>
      <w:lvlJc w:val="left"/>
      <w:pPr>
        <w:ind w:left="5400" w:hanging="360"/>
      </w:pPr>
    </w:lvl>
    <w:lvl w:ilvl="7" w:tplc="7AB4AD2C" w:tentative="1">
      <w:start w:val="1"/>
      <w:numFmt w:val="lowerLetter"/>
      <w:lvlText w:val="%8."/>
      <w:lvlJc w:val="left"/>
      <w:pPr>
        <w:ind w:left="6120" w:hanging="360"/>
      </w:pPr>
    </w:lvl>
    <w:lvl w:ilvl="8" w:tplc="064269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8F8A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3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2409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8E4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98DA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C99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344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369B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5EE1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AF81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A3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EA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E46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F857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A4A1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8AA6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E26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F46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88E53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8E80D84" w:tentative="1">
      <w:start w:val="1"/>
      <w:numFmt w:val="lowerLetter"/>
      <w:lvlText w:val="%2."/>
      <w:lvlJc w:val="left"/>
      <w:pPr>
        <w:ind w:left="1146" w:hanging="360"/>
      </w:pPr>
    </w:lvl>
    <w:lvl w:ilvl="2" w:tplc="CD408814" w:tentative="1">
      <w:start w:val="1"/>
      <w:numFmt w:val="lowerRoman"/>
      <w:lvlText w:val="%3."/>
      <w:lvlJc w:val="right"/>
      <w:pPr>
        <w:ind w:left="1866" w:hanging="180"/>
      </w:pPr>
    </w:lvl>
    <w:lvl w:ilvl="3" w:tplc="DD28DDD8" w:tentative="1">
      <w:start w:val="1"/>
      <w:numFmt w:val="decimal"/>
      <w:lvlText w:val="%4."/>
      <w:lvlJc w:val="left"/>
      <w:pPr>
        <w:ind w:left="2586" w:hanging="360"/>
      </w:pPr>
    </w:lvl>
    <w:lvl w:ilvl="4" w:tplc="5FBC196A" w:tentative="1">
      <w:start w:val="1"/>
      <w:numFmt w:val="lowerLetter"/>
      <w:lvlText w:val="%5."/>
      <w:lvlJc w:val="left"/>
      <w:pPr>
        <w:ind w:left="3306" w:hanging="360"/>
      </w:pPr>
    </w:lvl>
    <w:lvl w:ilvl="5" w:tplc="37F8911E" w:tentative="1">
      <w:start w:val="1"/>
      <w:numFmt w:val="lowerRoman"/>
      <w:lvlText w:val="%6."/>
      <w:lvlJc w:val="right"/>
      <w:pPr>
        <w:ind w:left="4026" w:hanging="180"/>
      </w:pPr>
    </w:lvl>
    <w:lvl w:ilvl="6" w:tplc="C9F2DB70" w:tentative="1">
      <w:start w:val="1"/>
      <w:numFmt w:val="decimal"/>
      <w:lvlText w:val="%7."/>
      <w:lvlJc w:val="left"/>
      <w:pPr>
        <w:ind w:left="4746" w:hanging="360"/>
      </w:pPr>
    </w:lvl>
    <w:lvl w:ilvl="7" w:tplc="04023E16" w:tentative="1">
      <w:start w:val="1"/>
      <w:numFmt w:val="lowerLetter"/>
      <w:lvlText w:val="%8."/>
      <w:lvlJc w:val="left"/>
      <w:pPr>
        <w:ind w:left="5466" w:hanging="360"/>
      </w:pPr>
    </w:lvl>
    <w:lvl w:ilvl="8" w:tplc="24D0823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D26601"/>
    <w:multiLevelType w:val="hybridMultilevel"/>
    <w:tmpl w:val="09EE5F86"/>
    <w:lvl w:ilvl="0" w:tplc="EF286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528F1B8" w:tentative="1">
      <w:start w:val="1"/>
      <w:numFmt w:val="lowerLetter"/>
      <w:lvlText w:val="%2."/>
      <w:lvlJc w:val="left"/>
      <w:pPr>
        <w:ind w:left="1800" w:hanging="360"/>
      </w:pPr>
    </w:lvl>
    <w:lvl w:ilvl="2" w:tplc="B5B69E0A" w:tentative="1">
      <w:start w:val="1"/>
      <w:numFmt w:val="lowerRoman"/>
      <w:lvlText w:val="%3."/>
      <w:lvlJc w:val="right"/>
      <w:pPr>
        <w:ind w:left="2520" w:hanging="180"/>
      </w:pPr>
    </w:lvl>
    <w:lvl w:ilvl="3" w:tplc="503EEA80" w:tentative="1">
      <w:start w:val="1"/>
      <w:numFmt w:val="decimal"/>
      <w:lvlText w:val="%4."/>
      <w:lvlJc w:val="left"/>
      <w:pPr>
        <w:ind w:left="3240" w:hanging="360"/>
      </w:pPr>
    </w:lvl>
    <w:lvl w:ilvl="4" w:tplc="F0CC63EA" w:tentative="1">
      <w:start w:val="1"/>
      <w:numFmt w:val="lowerLetter"/>
      <w:lvlText w:val="%5."/>
      <w:lvlJc w:val="left"/>
      <w:pPr>
        <w:ind w:left="3960" w:hanging="360"/>
      </w:pPr>
    </w:lvl>
    <w:lvl w:ilvl="5" w:tplc="5F64F242" w:tentative="1">
      <w:start w:val="1"/>
      <w:numFmt w:val="lowerRoman"/>
      <w:lvlText w:val="%6."/>
      <w:lvlJc w:val="right"/>
      <w:pPr>
        <w:ind w:left="4680" w:hanging="180"/>
      </w:pPr>
    </w:lvl>
    <w:lvl w:ilvl="6" w:tplc="777C5618" w:tentative="1">
      <w:start w:val="1"/>
      <w:numFmt w:val="decimal"/>
      <w:lvlText w:val="%7."/>
      <w:lvlJc w:val="left"/>
      <w:pPr>
        <w:ind w:left="5400" w:hanging="360"/>
      </w:pPr>
    </w:lvl>
    <w:lvl w:ilvl="7" w:tplc="65F4B118" w:tentative="1">
      <w:start w:val="1"/>
      <w:numFmt w:val="lowerLetter"/>
      <w:lvlText w:val="%8."/>
      <w:lvlJc w:val="left"/>
      <w:pPr>
        <w:ind w:left="6120" w:hanging="360"/>
      </w:pPr>
    </w:lvl>
    <w:lvl w:ilvl="8" w:tplc="80DCEC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844C2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82A052" w:tentative="1">
      <w:start w:val="1"/>
      <w:numFmt w:val="lowerLetter"/>
      <w:lvlText w:val="%2."/>
      <w:lvlJc w:val="left"/>
      <w:pPr>
        <w:ind w:left="1440" w:hanging="360"/>
      </w:pPr>
    </w:lvl>
    <w:lvl w:ilvl="2" w:tplc="FFB8D518" w:tentative="1">
      <w:start w:val="1"/>
      <w:numFmt w:val="lowerRoman"/>
      <w:lvlText w:val="%3."/>
      <w:lvlJc w:val="right"/>
      <w:pPr>
        <w:ind w:left="2160" w:hanging="180"/>
      </w:pPr>
    </w:lvl>
    <w:lvl w:ilvl="3" w:tplc="B16064CA" w:tentative="1">
      <w:start w:val="1"/>
      <w:numFmt w:val="decimal"/>
      <w:lvlText w:val="%4."/>
      <w:lvlJc w:val="left"/>
      <w:pPr>
        <w:ind w:left="2880" w:hanging="360"/>
      </w:pPr>
    </w:lvl>
    <w:lvl w:ilvl="4" w:tplc="FBF48614" w:tentative="1">
      <w:start w:val="1"/>
      <w:numFmt w:val="lowerLetter"/>
      <w:lvlText w:val="%5."/>
      <w:lvlJc w:val="left"/>
      <w:pPr>
        <w:ind w:left="3600" w:hanging="360"/>
      </w:pPr>
    </w:lvl>
    <w:lvl w:ilvl="5" w:tplc="1CF2ED48" w:tentative="1">
      <w:start w:val="1"/>
      <w:numFmt w:val="lowerRoman"/>
      <w:lvlText w:val="%6."/>
      <w:lvlJc w:val="right"/>
      <w:pPr>
        <w:ind w:left="4320" w:hanging="180"/>
      </w:pPr>
    </w:lvl>
    <w:lvl w:ilvl="6" w:tplc="ACDE3AE0" w:tentative="1">
      <w:start w:val="1"/>
      <w:numFmt w:val="decimal"/>
      <w:lvlText w:val="%7."/>
      <w:lvlJc w:val="left"/>
      <w:pPr>
        <w:ind w:left="5040" w:hanging="360"/>
      </w:pPr>
    </w:lvl>
    <w:lvl w:ilvl="7" w:tplc="F6407ADA" w:tentative="1">
      <w:start w:val="1"/>
      <w:numFmt w:val="lowerLetter"/>
      <w:lvlText w:val="%8."/>
      <w:lvlJc w:val="left"/>
      <w:pPr>
        <w:ind w:left="5760" w:hanging="360"/>
      </w:pPr>
    </w:lvl>
    <w:lvl w:ilvl="8" w:tplc="9B86E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44A00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B14980E">
      <w:start w:val="1"/>
      <w:numFmt w:val="lowerLetter"/>
      <w:lvlText w:val="%2."/>
      <w:lvlJc w:val="left"/>
      <w:pPr>
        <w:ind w:left="1365" w:hanging="360"/>
      </w:pPr>
    </w:lvl>
    <w:lvl w:ilvl="2" w:tplc="E0E6775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4D4AA58" w:tentative="1">
      <w:start w:val="1"/>
      <w:numFmt w:val="decimal"/>
      <w:lvlText w:val="%4."/>
      <w:lvlJc w:val="left"/>
      <w:pPr>
        <w:ind w:left="2805" w:hanging="360"/>
      </w:pPr>
    </w:lvl>
    <w:lvl w:ilvl="4" w:tplc="A502E686" w:tentative="1">
      <w:start w:val="1"/>
      <w:numFmt w:val="lowerLetter"/>
      <w:lvlText w:val="%5."/>
      <w:lvlJc w:val="left"/>
      <w:pPr>
        <w:ind w:left="3525" w:hanging="360"/>
      </w:pPr>
    </w:lvl>
    <w:lvl w:ilvl="5" w:tplc="588EB13C" w:tentative="1">
      <w:start w:val="1"/>
      <w:numFmt w:val="lowerRoman"/>
      <w:lvlText w:val="%6."/>
      <w:lvlJc w:val="right"/>
      <w:pPr>
        <w:ind w:left="4245" w:hanging="180"/>
      </w:pPr>
    </w:lvl>
    <w:lvl w:ilvl="6" w:tplc="D6D410D6" w:tentative="1">
      <w:start w:val="1"/>
      <w:numFmt w:val="decimal"/>
      <w:lvlText w:val="%7."/>
      <w:lvlJc w:val="left"/>
      <w:pPr>
        <w:ind w:left="4965" w:hanging="360"/>
      </w:pPr>
    </w:lvl>
    <w:lvl w:ilvl="7" w:tplc="67C8ED54" w:tentative="1">
      <w:start w:val="1"/>
      <w:numFmt w:val="lowerLetter"/>
      <w:lvlText w:val="%8."/>
      <w:lvlJc w:val="left"/>
      <w:pPr>
        <w:ind w:left="5685" w:hanging="360"/>
      </w:pPr>
    </w:lvl>
    <w:lvl w:ilvl="8" w:tplc="604480D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2167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3AD2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A08E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C2A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293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60A4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00FB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4076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86F4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70ED6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9C8E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20B2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6E2A4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EC4F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22C8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C8B8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8485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64CCA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35A1B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8B001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0010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40D7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4AD2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008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121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FC8E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0270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2F3728"/>
    <w:multiLevelType w:val="hybridMultilevel"/>
    <w:tmpl w:val="889A275C"/>
    <w:lvl w:ilvl="0" w:tplc="A0489466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6EAC6C0">
      <w:start w:val="1"/>
      <w:numFmt w:val="upperLetter"/>
      <w:lvlText w:val="%1."/>
      <w:lvlJc w:val="left"/>
      <w:pPr>
        <w:ind w:left="720" w:hanging="360"/>
      </w:pPr>
    </w:lvl>
    <w:lvl w:ilvl="1" w:tplc="673603EA" w:tentative="1">
      <w:start w:val="1"/>
      <w:numFmt w:val="lowerLetter"/>
      <w:lvlText w:val="%2."/>
      <w:lvlJc w:val="left"/>
      <w:pPr>
        <w:ind w:left="1440" w:hanging="360"/>
      </w:pPr>
    </w:lvl>
    <w:lvl w:ilvl="2" w:tplc="6F663380" w:tentative="1">
      <w:start w:val="1"/>
      <w:numFmt w:val="lowerRoman"/>
      <w:lvlText w:val="%3."/>
      <w:lvlJc w:val="right"/>
      <w:pPr>
        <w:ind w:left="2160" w:hanging="180"/>
      </w:pPr>
    </w:lvl>
    <w:lvl w:ilvl="3" w:tplc="45645900" w:tentative="1">
      <w:start w:val="1"/>
      <w:numFmt w:val="decimal"/>
      <w:lvlText w:val="%4."/>
      <w:lvlJc w:val="left"/>
      <w:pPr>
        <w:ind w:left="2880" w:hanging="360"/>
      </w:pPr>
    </w:lvl>
    <w:lvl w:ilvl="4" w:tplc="D8D64754" w:tentative="1">
      <w:start w:val="1"/>
      <w:numFmt w:val="lowerLetter"/>
      <w:lvlText w:val="%5."/>
      <w:lvlJc w:val="left"/>
      <w:pPr>
        <w:ind w:left="3600" w:hanging="360"/>
      </w:pPr>
    </w:lvl>
    <w:lvl w:ilvl="5" w:tplc="B7326DF6" w:tentative="1">
      <w:start w:val="1"/>
      <w:numFmt w:val="lowerRoman"/>
      <w:lvlText w:val="%6."/>
      <w:lvlJc w:val="right"/>
      <w:pPr>
        <w:ind w:left="4320" w:hanging="180"/>
      </w:pPr>
    </w:lvl>
    <w:lvl w:ilvl="6" w:tplc="E46A7BD2" w:tentative="1">
      <w:start w:val="1"/>
      <w:numFmt w:val="decimal"/>
      <w:lvlText w:val="%7."/>
      <w:lvlJc w:val="left"/>
      <w:pPr>
        <w:ind w:left="5040" w:hanging="360"/>
      </w:pPr>
    </w:lvl>
    <w:lvl w:ilvl="7" w:tplc="C04003C8" w:tentative="1">
      <w:start w:val="1"/>
      <w:numFmt w:val="lowerLetter"/>
      <w:lvlText w:val="%8."/>
      <w:lvlJc w:val="left"/>
      <w:pPr>
        <w:ind w:left="5760" w:hanging="360"/>
      </w:pPr>
    </w:lvl>
    <w:lvl w:ilvl="8" w:tplc="7BC25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E9B440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C2CB4A" w:tentative="1">
      <w:start w:val="1"/>
      <w:numFmt w:val="lowerLetter"/>
      <w:lvlText w:val="%2."/>
      <w:lvlJc w:val="left"/>
      <w:pPr>
        <w:ind w:left="1800" w:hanging="360"/>
      </w:pPr>
    </w:lvl>
    <w:lvl w:ilvl="2" w:tplc="658AD87A" w:tentative="1">
      <w:start w:val="1"/>
      <w:numFmt w:val="lowerRoman"/>
      <w:lvlText w:val="%3."/>
      <w:lvlJc w:val="right"/>
      <w:pPr>
        <w:ind w:left="2520" w:hanging="180"/>
      </w:pPr>
    </w:lvl>
    <w:lvl w:ilvl="3" w:tplc="7DE2E0D6" w:tentative="1">
      <w:start w:val="1"/>
      <w:numFmt w:val="decimal"/>
      <w:lvlText w:val="%4."/>
      <w:lvlJc w:val="left"/>
      <w:pPr>
        <w:ind w:left="3240" w:hanging="360"/>
      </w:pPr>
    </w:lvl>
    <w:lvl w:ilvl="4" w:tplc="34ECB6D0" w:tentative="1">
      <w:start w:val="1"/>
      <w:numFmt w:val="lowerLetter"/>
      <w:lvlText w:val="%5."/>
      <w:lvlJc w:val="left"/>
      <w:pPr>
        <w:ind w:left="3960" w:hanging="360"/>
      </w:pPr>
    </w:lvl>
    <w:lvl w:ilvl="5" w:tplc="BCE66BBC" w:tentative="1">
      <w:start w:val="1"/>
      <w:numFmt w:val="lowerRoman"/>
      <w:lvlText w:val="%6."/>
      <w:lvlJc w:val="right"/>
      <w:pPr>
        <w:ind w:left="4680" w:hanging="180"/>
      </w:pPr>
    </w:lvl>
    <w:lvl w:ilvl="6" w:tplc="8052702E" w:tentative="1">
      <w:start w:val="1"/>
      <w:numFmt w:val="decimal"/>
      <w:lvlText w:val="%7."/>
      <w:lvlJc w:val="left"/>
      <w:pPr>
        <w:ind w:left="5400" w:hanging="360"/>
      </w:pPr>
    </w:lvl>
    <w:lvl w:ilvl="7" w:tplc="07D846A2" w:tentative="1">
      <w:start w:val="1"/>
      <w:numFmt w:val="lowerLetter"/>
      <w:lvlText w:val="%8."/>
      <w:lvlJc w:val="left"/>
      <w:pPr>
        <w:ind w:left="6120" w:hanging="360"/>
      </w:pPr>
    </w:lvl>
    <w:lvl w:ilvl="8" w:tplc="2EBEA7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F126B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F210EA" w:tentative="1">
      <w:start w:val="1"/>
      <w:numFmt w:val="lowerLetter"/>
      <w:lvlText w:val="%2."/>
      <w:lvlJc w:val="left"/>
      <w:pPr>
        <w:ind w:left="1440" w:hanging="360"/>
      </w:pPr>
    </w:lvl>
    <w:lvl w:ilvl="2" w:tplc="4C84DC82" w:tentative="1">
      <w:start w:val="1"/>
      <w:numFmt w:val="lowerRoman"/>
      <w:lvlText w:val="%3."/>
      <w:lvlJc w:val="right"/>
      <w:pPr>
        <w:ind w:left="2160" w:hanging="180"/>
      </w:pPr>
    </w:lvl>
    <w:lvl w:ilvl="3" w:tplc="1738465A" w:tentative="1">
      <w:start w:val="1"/>
      <w:numFmt w:val="decimal"/>
      <w:lvlText w:val="%4."/>
      <w:lvlJc w:val="left"/>
      <w:pPr>
        <w:ind w:left="2880" w:hanging="360"/>
      </w:pPr>
    </w:lvl>
    <w:lvl w:ilvl="4" w:tplc="68DE6F8E" w:tentative="1">
      <w:start w:val="1"/>
      <w:numFmt w:val="lowerLetter"/>
      <w:lvlText w:val="%5."/>
      <w:lvlJc w:val="left"/>
      <w:pPr>
        <w:ind w:left="3600" w:hanging="360"/>
      </w:pPr>
    </w:lvl>
    <w:lvl w:ilvl="5" w:tplc="17821AA4" w:tentative="1">
      <w:start w:val="1"/>
      <w:numFmt w:val="lowerRoman"/>
      <w:lvlText w:val="%6."/>
      <w:lvlJc w:val="right"/>
      <w:pPr>
        <w:ind w:left="4320" w:hanging="180"/>
      </w:pPr>
    </w:lvl>
    <w:lvl w:ilvl="6" w:tplc="63705176" w:tentative="1">
      <w:start w:val="1"/>
      <w:numFmt w:val="decimal"/>
      <w:lvlText w:val="%7."/>
      <w:lvlJc w:val="left"/>
      <w:pPr>
        <w:ind w:left="5040" w:hanging="360"/>
      </w:pPr>
    </w:lvl>
    <w:lvl w:ilvl="7" w:tplc="A53C7DF0" w:tentative="1">
      <w:start w:val="1"/>
      <w:numFmt w:val="lowerLetter"/>
      <w:lvlText w:val="%8."/>
      <w:lvlJc w:val="left"/>
      <w:pPr>
        <w:ind w:left="5760" w:hanging="360"/>
      </w:pPr>
    </w:lvl>
    <w:lvl w:ilvl="8" w:tplc="D5B62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0BD5093"/>
    <w:multiLevelType w:val="hybridMultilevel"/>
    <w:tmpl w:val="8522FC8A"/>
    <w:lvl w:ilvl="0" w:tplc="D3BA46D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35EC0EB8">
      <w:start w:val="1"/>
      <w:numFmt w:val="lowerLetter"/>
      <w:lvlText w:val="%2)"/>
      <w:lvlJc w:val="left"/>
      <w:pPr>
        <w:ind w:left="1440" w:hanging="360"/>
      </w:pPr>
    </w:lvl>
    <w:lvl w:ilvl="2" w:tplc="EFB46906" w:tentative="1">
      <w:start w:val="1"/>
      <w:numFmt w:val="lowerRoman"/>
      <w:lvlText w:val="%3."/>
      <w:lvlJc w:val="right"/>
      <w:pPr>
        <w:ind w:left="2160" w:hanging="180"/>
      </w:pPr>
    </w:lvl>
    <w:lvl w:ilvl="3" w:tplc="74C8B20A" w:tentative="1">
      <w:start w:val="1"/>
      <w:numFmt w:val="decimal"/>
      <w:lvlText w:val="%4."/>
      <w:lvlJc w:val="left"/>
      <w:pPr>
        <w:ind w:left="2880" w:hanging="360"/>
      </w:pPr>
    </w:lvl>
    <w:lvl w:ilvl="4" w:tplc="A93E6002" w:tentative="1">
      <w:start w:val="1"/>
      <w:numFmt w:val="lowerLetter"/>
      <w:lvlText w:val="%5."/>
      <w:lvlJc w:val="left"/>
      <w:pPr>
        <w:ind w:left="3600" w:hanging="360"/>
      </w:pPr>
    </w:lvl>
    <w:lvl w:ilvl="5" w:tplc="AD3A0132" w:tentative="1">
      <w:start w:val="1"/>
      <w:numFmt w:val="lowerRoman"/>
      <w:lvlText w:val="%6."/>
      <w:lvlJc w:val="right"/>
      <w:pPr>
        <w:ind w:left="4320" w:hanging="180"/>
      </w:pPr>
    </w:lvl>
    <w:lvl w:ilvl="6" w:tplc="2430D02A" w:tentative="1">
      <w:start w:val="1"/>
      <w:numFmt w:val="decimal"/>
      <w:lvlText w:val="%7."/>
      <w:lvlJc w:val="left"/>
      <w:pPr>
        <w:ind w:left="5040" w:hanging="360"/>
      </w:pPr>
    </w:lvl>
    <w:lvl w:ilvl="7" w:tplc="52747C1C" w:tentative="1">
      <w:start w:val="1"/>
      <w:numFmt w:val="lowerLetter"/>
      <w:lvlText w:val="%8."/>
      <w:lvlJc w:val="left"/>
      <w:pPr>
        <w:ind w:left="5760" w:hanging="360"/>
      </w:pPr>
    </w:lvl>
    <w:lvl w:ilvl="8" w:tplc="A2589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3D6741"/>
    <w:multiLevelType w:val="hybridMultilevel"/>
    <w:tmpl w:val="259C4034"/>
    <w:lvl w:ilvl="0" w:tplc="DFFA15D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F369E8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ED07B40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8502B6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A094D512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E78D7B0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92E589C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EF66B41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B9F6BBE4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3805113"/>
    <w:multiLevelType w:val="hybridMultilevel"/>
    <w:tmpl w:val="0C6E35CC"/>
    <w:lvl w:ilvl="0" w:tplc="1130B3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6CE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64EA64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260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B4A3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9A11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9EEC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0E26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764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A5423F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5AF5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E639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B247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D6B8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C0E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FE291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26F5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1045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F0EB8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D1449B8" w:tentative="1">
      <w:start w:val="1"/>
      <w:numFmt w:val="lowerLetter"/>
      <w:lvlText w:val="%2."/>
      <w:lvlJc w:val="left"/>
      <w:pPr>
        <w:ind w:left="1440" w:hanging="360"/>
      </w:pPr>
    </w:lvl>
    <w:lvl w:ilvl="2" w:tplc="6F267C74" w:tentative="1">
      <w:start w:val="1"/>
      <w:numFmt w:val="lowerRoman"/>
      <w:lvlText w:val="%3."/>
      <w:lvlJc w:val="right"/>
      <w:pPr>
        <w:ind w:left="2160" w:hanging="180"/>
      </w:pPr>
    </w:lvl>
    <w:lvl w:ilvl="3" w:tplc="FD16E8CA" w:tentative="1">
      <w:start w:val="1"/>
      <w:numFmt w:val="decimal"/>
      <w:lvlText w:val="%4."/>
      <w:lvlJc w:val="left"/>
      <w:pPr>
        <w:ind w:left="2880" w:hanging="360"/>
      </w:pPr>
    </w:lvl>
    <w:lvl w:ilvl="4" w:tplc="11786DA4" w:tentative="1">
      <w:start w:val="1"/>
      <w:numFmt w:val="lowerLetter"/>
      <w:lvlText w:val="%5."/>
      <w:lvlJc w:val="left"/>
      <w:pPr>
        <w:ind w:left="3600" w:hanging="360"/>
      </w:pPr>
    </w:lvl>
    <w:lvl w:ilvl="5" w:tplc="CD70BB76" w:tentative="1">
      <w:start w:val="1"/>
      <w:numFmt w:val="lowerRoman"/>
      <w:lvlText w:val="%6."/>
      <w:lvlJc w:val="right"/>
      <w:pPr>
        <w:ind w:left="4320" w:hanging="180"/>
      </w:pPr>
    </w:lvl>
    <w:lvl w:ilvl="6" w:tplc="463CD932" w:tentative="1">
      <w:start w:val="1"/>
      <w:numFmt w:val="decimal"/>
      <w:lvlText w:val="%7."/>
      <w:lvlJc w:val="left"/>
      <w:pPr>
        <w:ind w:left="5040" w:hanging="360"/>
      </w:pPr>
    </w:lvl>
    <w:lvl w:ilvl="7" w:tplc="1624DA4C" w:tentative="1">
      <w:start w:val="1"/>
      <w:numFmt w:val="lowerLetter"/>
      <w:lvlText w:val="%8."/>
      <w:lvlJc w:val="left"/>
      <w:pPr>
        <w:ind w:left="5760" w:hanging="360"/>
      </w:pPr>
    </w:lvl>
    <w:lvl w:ilvl="8" w:tplc="4872CA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16"/>
  </w:num>
  <w:num w:numId="20">
    <w:abstractNumId w:val="2"/>
  </w:num>
  <w:num w:numId="21">
    <w:abstractNumId w:val="20"/>
  </w:num>
  <w:num w:numId="22">
    <w:abstractNumId w:val="19"/>
  </w:num>
  <w:num w:numId="23">
    <w:abstractNumId w:val="7"/>
  </w:num>
  <w:num w:numId="24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2A01"/>
    <w:rsid w:val="00043A91"/>
    <w:rsid w:val="000465D3"/>
    <w:rsid w:val="000466AC"/>
    <w:rsid w:val="0005052B"/>
    <w:rsid w:val="00050662"/>
    <w:rsid w:val="00050DEB"/>
    <w:rsid w:val="00050F8A"/>
    <w:rsid w:val="00051D26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312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519"/>
    <w:rsid w:val="000909D0"/>
    <w:rsid w:val="000916DE"/>
    <w:rsid w:val="0009434C"/>
    <w:rsid w:val="00095598"/>
    <w:rsid w:val="00096063"/>
    <w:rsid w:val="0009637D"/>
    <w:rsid w:val="0009760D"/>
    <w:rsid w:val="000A1488"/>
    <w:rsid w:val="000A2152"/>
    <w:rsid w:val="000A3C4E"/>
    <w:rsid w:val="000A4257"/>
    <w:rsid w:val="000A7C1A"/>
    <w:rsid w:val="000B082D"/>
    <w:rsid w:val="000B4712"/>
    <w:rsid w:val="000B5C82"/>
    <w:rsid w:val="000B643C"/>
    <w:rsid w:val="000B78F9"/>
    <w:rsid w:val="000B7E87"/>
    <w:rsid w:val="000C1E96"/>
    <w:rsid w:val="000C3807"/>
    <w:rsid w:val="000C4D03"/>
    <w:rsid w:val="000C7275"/>
    <w:rsid w:val="000D252A"/>
    <w:rsid w:val="000D4976"/>
    <w:rsid w:val="000D53DE"/>
    <w:rsid w:val="000D7493"/>
    <w:rsid w:val="000E0042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6CD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086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1E04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3F84"/>
    <w:rsid w:val="002750F2"/>
    <w:rsid w:val="00275A29"/>
    <w:rsid w:val="00281DF1"/>
    <w:rsid w:val="002824EB"/>
    <w:rsid w:val="00290530"/>
    <w:rsid w:val="00291276"/>
    <w:rsid w:val="002913FA"/>
    <w:rsid w:val="00291EC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257"/>
    <w:rsid w:val="002D5616"/>
    <w:rsid w:val="002E351E"/>
    <w:rsid w:val="002E456D"/>
    <w:rsid w:val="002E51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1C2B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356"/>
    <w:rsid w:val="00384183"/>
    <w:rsid w:val="003871CA"/>
    <w:rsid w:val="00387678"/>
    <w:rsid w:val="0039252B"/>
    <w:rsid w:val="003929AC"/>
    <w:rsid w:val="00394EA5"/>
    <w:rsid w:val="003954F6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97D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0C70"/>
    <w:rsid w:val="004D1BFD"/>
    <w:rsid w:val="004D36E2"/>
    <w:rsid w:val="004D4FED"/>
    <w:rsid w:val="004D5E6E"/>
    <w:rsid w:val="004E0F29"/>
    <w:rsid w:val="004E6517"/>
    <w:rsid w:val="004F1747"/>
    <w:rsid w:val="004F462C"/>
    <w:rsid w:val="00500839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C9B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68A8"/>
    <w:rsid w:val="005778E2"/>
    <w:rsid w:val="00580379"/>
    <w:rsid w:val="00582B9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E52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A2F"/>
    <w:rsid w:val="005E7BF5"/>
    <w:rsid w:val="005F10F4"/>
    <w:rsid w:val="005F1AD5"/>
    <w:rsid w:val="005F1C4D"/>
    <w:rsid w:val="005F287B"/>
    <w:rsid w:val="005F3B6F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65F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6F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1BB"/>
    <w:rsid w:val="007E1CDA"/>
    <w:rsid w:val="007E4249"/>
    <w:rsid w:val="007F0116"/>
    <w:rsid w:val="007F2FCC"/>
    <w:rsid w:val="0080022F"/>
    <w:rsid w:val="0080532B"/>
    <w:rsid w:val="00805EA6"/>
    <w:rsid w:val="00807F3C"/>
    <w:rsid w:val="00813491"/>
    <w:rsid w:val="00814AFE"/>
    <w:rsid w:val="00815911"/>
    <w:rsid w:val="00815922"/>
    <w:rsid w:val="00822903"/>
    <w:rsid w:val="008272F7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1D7"/>
    <w:rsid w:val="008579E3"/>
    <w:rsid w:val="00857A02"/>
    <w:rsid w:val="0086058E"/>
    <w:rsid w:val="00862D94"/>
    <w:rsid w:val="00864C21"/>
    <w:rsid w:val="00866273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EE8"/>
    <w:rsid w:val="008C126E"/>
    <w:rsid w:val="008C4C69"/>
    <w:rsid w:val="008C55BE"/>
    <w:rsid w:val="008C58DD"/>
    <w:rsid w:val="008C71C9"/>
    <w:rsid w:val="008D1DDE"/>
    <w:rsid w:val="008D34DD"/>
    <w:rsid w:val="008D6EC0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7D7"/>
    <w:rsid w:val="00965081"/>
    <w:rsid w:val="009654E2"/>
    <w:rsid w:val="009709F0"/>
    <w:rsid w:val="00971FE5"/>
    <w:rsid w:val="0097287E"/>
    <w:rsid w:val="00972B97"/>
    <w:rsid w:val="009757F2"/>
    <w:rsid w:val="00975F8C"/>
    <w:rsid w:val="009768F2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CF0"/>
    <w:rsid w:val="009C1837"/>
    <w:rsid w:val="009C2195"/>
    <w:rsid w:val="009C24C6"/>
    <w:rsid w:val="009C264F"/>
    <w:rsid w:val="009C2DCE"/>
    <w:rsid w:val="009C32ED"/>
    <w:rsid w:val="009C64CE"/>
    <w:rsid w:val="009D13BD"/>
    <w:rsid w:val="009D2036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4D19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85E"/>
    <w:rsid w:val="00A54020"/>
    <w:rsid w:val="00A56E8A"/>
    <w:rsid w:val="00A65E90"/>
    <w:rsid w:val="00A67302"/>
    <w:rsid w:val="00A7095C"/>
    <w:rsid w:val="00A74E62"/>
    <w:rsid w:val="00A74E70"/>
    <w:rsid w:val="00A765ED"/>
    <w:rsid w:val="00A829A3"/>
    <w:rsid w:val="00A836A3"/>
    <w:rsid w:val="00A902E0"/>
    <w:rsid w:val="00A936FB"/>
    <w:rsid w:val="00A958D8"/>
    <w:rsid w:val="00AA152F"/>
    <w:rsid w:val="00AA2205"/>
    <w:rsid w:val="00AA26D7"/>
    <w:rsid w:val="00AA38EA"/>
    <w:rsid w:val="00AB05D7"/>
    <w:rsid w:val="00AB324B"/>
    <w:rsid w:val="00AB447A"/>
    <w:rsid w:val="00AB4848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5B91"/>
    <w:rsid w:val="00B16E4B"/>
    <w:rsid w:val="00B26F33"/>
    <w:rsid w:val="00B3040A"/>
    <w:rsid w:val="00B34813"/>
    <w:rsid w:val="00B44B99"/>
    <w:rsid w:val="00B4554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39A"/>
    <w:rsid w:val="00B84244"/>
    <w:rsid w:val="00B844BE"/>
    <w:rsid w:val="00B8454E"/>
    <w:rsid w:val="00B90357"/>
    <w:rsid w:val="00B9041E"/>
    <w:rsid w:val="00B914CC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2AD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9CC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442D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5E8"/>
    <w:rsid w:val="00CC7E75"/>
    <w:rsid w:val="00CD0B8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BA"/>
    <w:rsid w:val="00D27EC6"/>
    <w:rsid w:val="00D3045D"/>
    <w:rsid w:val="00D30A86"/>
    <w:rsid w:val="00D30C98"/>
    <w:rsid w:val="00D32A48"/>
    <w:rsid w:val="00D3319D"/>
    <w:rsid w:val="00D33C3A"/>
    <w:rsid w:val="00D43114"/>
    <w:rsid w:val="00D47CF5"/>
    <w:rsid w:val="00D47E03"/>
    <w:rsid w:val="00D50620"/>
    <w:rsid w:val="00D533B0"/>
    <w:rsid w:val="00D57C26"/>
    <w:rsid w:val="00D6149B"/>
    <w:rsid w:val="00D61BC7"/>
    <w:rsid w:val="00D6348B"/>
    <w:rsid w:val="00D64F8C"/>
    <w:rsid w:val="00D6568E"/>
    <w:rsid w:val="00D73EF3"/>
    <w:rsid w:val="00D74B5E"/>
    <w:rsid w:val="00D74CD1"/>
    <w:rsid w:val="00D75D40"/>
    <w:rsid w:val="00D779BC"/>
    <w:rsid w:val="00D80DFB"/>
    <w:rsid w:val="00D83963"/>
    <w:rsid w:val="00D84F8D"/>
    <w:rsid w:val="00D91369"/>
    <w:rsid w:val="00D97311"/>
    <w:rsid w:val="00D97EB8"/>
    <w:rsid w:val="00DA241D"/>
    <w:rsid w:val="00DA391F"/>
    <w:rsid w:val="00DA42B5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0D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E3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883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3CB"/>
    <w:rsid w:val="00F11A6F"/>
    <w:rsid w:val="00F1204E"/>
    <w:rsid w:val="00F122B9"/>
    <w:rsid w:val="00F13C70"/>
    <w:rsid w:val="00F24347"/>
    <w:rsid w:val="00F25139"/>
    <w:rsid w:val="00F2581A"/>
    <w:rsid w:val="00F25B3B"/>
    <w:rsid w:val="00F25B9C"/>
    <w:rsid w:val="00F27FB3"/>
    <w:rsid w:val="00F32103"/>
    <w:rsid w:val="00F32A22"/>
    <w:rsid w:val="00F34455"/>
    <w:rsid w:val="00F35077"/>
    <w:rsid w:val="00F37BFF"/>
    <w:rsid w:val="00F404BB"/>
    <w:rsid w:val="00F41548"/>
    <w:rsid w:val="00F4294A"/>
    <w:rsid w:val="00F44401"/>
    <w:rsid w:val="00F50D4E"/>
    <w:rsid w:val="00F518BC"/>
    <w:rsid w:val="00F51C29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7CA"/>
    <w:rsid w:val="00FC5971"/>
    <w:rsid w:val="00FC7182"/>
    <w:rsid w:val="00FD3CE1"/>
    <w:rsid w:val="00FD4AB7"/>
    <w:rsid w:val="00FD714B"/>
    <w:rsid w:val="00FD75A6"/>
    <w:rsid w:val="00FE03FE"/>
    <w:rsid w:val="00FE06ED"/>
    <w:rsid w:val="00FE0E29"/>
    <w:rsid w:val="00FE1D1C"/>
    <w:rsid w:val="00FE45AC"/>
    <w:rsid w:val="00FE59B2"/>
    <w:rsid w:val="00FF0170"/>
    <w:rsid w:val="00FF2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5B48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5E6A2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6A2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6A2F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6A2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6A2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137F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137F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137F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137F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137F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137F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A1426" w:rsidRDefault="00B137FC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6C4AAB56EE114F6EB128CFF9370309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A4DE1F-9BF0-4B56-88CE-5CF0E9ACD3E4}"/>
      </w:docPartPr>
      <w:docPartBody>
        <w:p w:rsidR="0064704C" w:rsidRDefault="008A1426" w:rsidP="008A1426">
          <w:pPr>
            <w:pStyle w:val="6C4AAB56EE114F6EB128CFF9370309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23B72"/>
    <w:rsid w:val="00156C12"/>
    <w:rsid w:val="00166C51"/>
    <w:rsid w:val="001E2A8A"/>
    <w:rsid w:val="00260C0A"/>
    <w:rsid w:val="0044242B"/>
    <w:rsid w:val="00453088"/>
    <w:rsid w:val="00563FD1"/>
    <w:rsid w:val="005803F7"/>
    <w:rsid w:val="00583D0B"/>
    <w:rsid w:val="0064704C"/>
    <w:rsid w:val="006D6362"/>
    <w:rsid w:val="006D78AB"/>
    <w:rsid w:val="00752930"/>
    <w:rsid w:val="007A2559"/>
    <w:rsid w:val="00866FB4"/>
    <w:rsid w:val="008A1426"/>
    <w:rsid w:val="00993A01"/>
    <w:rsid w:val="00A52E74"/>
    <w:rsid w:val="00A73A7E"/>
    <w:rsid w:val="00B137FC"/>
    <w:rsid w:val="00C4659A"/>
    <w:rsid w:val="00C932B7"/>
    <w:rsid w:val="00CD2ED7"/>
    <w:rsid w:val="00D8330F"/>
    <w:rsid w:val="00E047FD"/>
    <w:rsid w:val="00E33548"/>
    <w:rsid w:val="00EA47DF"/>
    <w:rsid w:val="00F91EBB"/>
    <w:rsid w:val="00FA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A142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6C4AAB56EE114F6EB128CFF937030963">
    <w:name w:val="6C4AAB56EE114F6EB128CFF937030963"/>
    <w:rsid w:val="008A14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92797-543B-43BD-A3C5-255AA9422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1153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30</cp:revision>
  <cp:lastPrinted>2023-10-11T14:17:00Z</cp:lastPrinted>
  <dcterms:created xsi:type="dcterms:W3CDTF">2022-09-21T10:20:00Z</dcterms:created>
  <dcterms:modified xsi:type="dcterms:W3CDTF">2023-10-11T16:44:00Z</dcterms:modified>
</cp:coreProperties>
</file>